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9316">
      <w:pPr>
        <w:jc w:val="center"/>
        <w:rPr>
          <w:rFonts w:hint="eastAsia" w:ascii="宋体" w:hAnsi="宋体" w:cs="宋体"/>
          <w:kern w:val="1"/>
          <w:sz w:val="36"/>
          <w:szCs w:val="36"/>
        </w:rPr>
      </w:pPr>
      <w:r>
        <w:rPr>
          <w:rFonts w:hint="eastAsia" w:ascii="宋体" w:hAnsi="宋体" w:cs="宋体"/>
          <w:kern w:val="1"/>
          <w:sz w:val="36"/>
          <w:szCs w:val="36"/>
        </w:rPr>
        <w:t>山东微山湖江来好食品有限公司</w:t>
      </w:r>
    </w:p>
    <w:p w14:paraId="5109A3FC">
      <w:pPr>
        <w:jc w:val="center"/>
        <w:rPr>
          <w:rFonts w:hint="eastAsia" w:ascii="宋体" w:hAnsi="宋体" w:cs="宋体"/>
          <w:kern w:val="1"/>
          <w:sz w:val="36"/>
          <w:szCs w:val="36"/>
        </w:rPr>
      </w:pPr>
      <w:r>
        <w:rPr>
          <w:rFonts w:hint="eastAsia" w:ascii="宋体" w:hAnsi="宋体" w:cs="宋体"/>
          <w:kern w:val="1"/>
          <w:sz w:val="36"/>
          <w:szCs w:val="36"/>
        </w:rPr>
        <w:t>蒸汽发生器与软水设备移机改造项目</w:t>
      </w:r>
    </w:p>
    <w:p w14:paraId="79E4D11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宋体" w:hAnsi="宋体" w:cs="宋体"/>
          <w:kern w:val="1"/>
          <w:sz w:val="44"/>
          <w:szCs w:val="44"/>
        </w:rPr>
        <w:t>招标技术要求</w:t>
      </w:r>
    </w:p>
    <w:p w14:paraId="5A3631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满足生产安全的需要，山东微山湖江来好食品有限公司拟对2台蒸汽发生器及1套软化水处理设备进行移机安装，并且对部分设备、设施进行改造。</w:t>
      </w:r>
    </w:p>
    <w:p w14:paraId="6C0F32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line="520" w:lineRule="exact"/>
        <w:ind w:left="0" w:firstLine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设计依据：</w:t>
      </w:r>
    </w:p>
    <w:p w14:paraId="1E13B0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（1）《山东微山湖江来好食品有限公司年产300吨预制菜建设项目环境影响报告表》及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审批意见（济环报告表(微山)〔2024〕4号）</w:t>
      </w:r>
    </w:p>
    <w:p w14:paraId="746158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（2）《中华人民共和国环境保护法》（2015-01-01）</w:t>
      </w:r>
    </w:p>
    <w:p w14:paraId="558228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（3）《中华人民共和国大气污染防治法》（2016-01-01）</w:t>
      </w:r>
    </w:p>
    <w:p w14:paraId="7D68B1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（4）环境空气质量标准（GB3095-2012）</w:t>
      </w:r>
    </w:p>
    <w:p w14:paraId="347953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（5）中华人民共和国主席令第72号《中华人民共和国清洁生产促进法》</w:t>
      </w:r>
    </w:p>
    <w:p w14:paraId="2D9362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（6）《国家环境保护“十三五”计划》</w:t>
      </w:r>
    </w:p>
    <w:p w14:paraId="0A38EB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（7）《大气污染物综合排放标准》（GB16297-1996）</w:t>
      </w:r>
    </w:p>
    <w:p w14:paraId="44BEE2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（8）《恶臭污染物排放标准》（GB14554-1993）</w:t>
      </w:r>
    </w:p>
    <w:p w14:paraId="6A07CD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（9）《建设项目环境保护设计规范》（GB50483-2009）</w:t>
      </w:r>
    </w:p>
    <w:p w14:paraId="486BBF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（10）《采暖通风和空气调节设计规范》（GB50019-2003）</w:t>
      </w:r>
    </w:p>
    <w:p w14:paraId="68AE7D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（11）《建筑设计防火规范》（GB50016-2014）</w:t>
      </w:r>
    </w:p>
    <w:p w14:paraId="090E9D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（12）《供配电系统设计规范》（GB50052-2009）</w:t>
      </w:r>
    </w:p>
    <w:p w14:paraId="10B889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（13）《工业企业挥发性有机物控制排放标准》DB13/2322-2019</w:t>
      </w:r>
    </w:p>
    <w:p w14:paraId="128C39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（14）《山东省区域性大气污染物综合排放标准》（DB37/2376-2019）</w:t>
      </w:r>
    </w:p>
    <w:p w14:paraId="288A63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line="520" w:lineRule="exact"/>
        <w:ind w:left="0" w:firstLine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二、设计原则</w:t>
      </w:r>
    </w:p>
    <w:p w14:paraId="600B58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Toc197323880"/>
      <w:bookmarkStart w:id="1" w:name="_Toc171932608"/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（1）该项目将按照技术合理性、经济性、达标安全性的原则设计和建设。</w:t>
      </w:r>
    </w:p>
    <w:p w14:paraId="2E4E94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（2）严格执行国家环境保护政策及相关法规、规范及标准，使治理区域内污染物浓度远低于国家标准。</w:t>
      </w:r>
    </w:p>
    <w:p w14:paraId="17A475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（3）技术合理性：项目的设计方案，在充分考虑现有各种现行标准、规范的同时，也应充分兼顾操作管理、维护巡检的安全和便利，处理工艺应具备充分的技术合理性；</w:t>
      </w:r>
    </w:p>
    <w:p w14:paraId="1B37D3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（4）经济性：在项目设计时，应充分考虑到项目的实用性、可操作性、易维护性等方面的因素，本着合理、科学、实用和为业主节约造价、运行成本的原则；</w:t>
      </w:r>
    </w:p>
    <w:p w14:paraId="47BA61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（5）达标安全性：熔炼烟尘应确保达到整体设计目标中的排放标准；</w:t>
      </w:r>
    </w:p>
    <w:p w14:paraId="543BFA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（6）结合工程条件和排放标准，谨慎合理选择工程设计方案，并尽量采用先进技术、新材料、新布局，以减少运行费用，确保处理系统长期运行安全可靠；选择先进的技术，避免二次污染；</w:t>
      </w:r>
      <w:bookmarkEnd w:id="0"/>
      <w:bookmarkEnd w:id="1"/>
    </w:p>
    <w:p w14:paraId="1C0F132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2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  <w:t>三、项目建设内容：</w:t>
      </w:r>
    </w:p>
    <w:p w14:paraId="095FA2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1.将现有2台蒸汽发生器及1套软化水设备从原址拆除，迁移至厂房东侧空闲房间，并完成吊装与安装工作。</w:t>
      </w:r>
    </w:p>
    <w:p w14:paraId="34E909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2.新敷设进水管路、设备供电、蒸汽管路（管道路径走吊顶下面）并进行保温处理。</w:t>
      </w:r>
    </w:p>
    <w:p w14:paraId="6B12AC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3.对蒸汽发生器购置并更换2台0.5t/h天然气低氮燃气燃烧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装置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，低氮燃烧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装置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（氮氧化物小于30毫克/立方米）。    </w:t>
      </w:r>
    </w:p>
    <w:p w14:paraId="465FC7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4.对原来的排气筒按照环评报告标准要求整改，将2台蒸汽发生器现有的2根排气筒合并成一根，15米高，内径0.4米。按规范留有废气取样孔、搭建取样平台（满足环评要求）。</w:t>
      </w:r>
    </w:p>
    <w:p w14:paraId="4591DE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5.空闲房间需要拆除现有门窗，安装双扇、向外开铁门（双漆防腐处理）。</w:t>
      </w:r>
    </w:p>
    <w:p w14:paraId="080D43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  <w:t>四、主要设备技术规格性能参数</w:t>
      </w:r>
    </w:p>
    <w:tbl>
      <w:tblPr>
        <w:tblStyle w:val="10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688"/>
        <w:gridCol w:w="1507"/>
        <w:gridCol w:w="2626"/>
        <w:gridCol w:w="952"/>
      </w:tblGrid>
      <w:tr w14:paraId="1476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Align w:val="center"/>
          </w:tcPr>
          <w:p w14:paraId="7FECD0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</w:p>
        </w:tc>
        <w:tc>
          <w:tcPr>
            <w:tcW w:w="2688" w:type="dxa"/>
            <w:vAlign w:val="center"/>
          </w:tcPr>
          <w:p w14:paraId="3B0E51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蒸汽锅炉（蒸发器）</w:t>
            </w:r>
          </w:p>
        </w:tc>
        <w:tc>
          <w:tcPr>
            <w:tcW w:w="1507" w:type="dxa"/>
            <w:vAlign w:val="center"/>
          </w:tcPr>
          <w:p w14:paraId="2F6B57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产品型号</w:t>
            </w:r>
          </w:p>
        </w:tc>
        <w:tc>
          <w:tcPr>
            <w:tcW w:w="3578" w:type="dxa"/>
            <w:gridSpan w:val="2"/>
            <w:vAlign w:val="center"/>
          </w:tcPr>
          <w:p w14:paraId="44127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LWS0.5-0.8-YQ</w:t>
            </w:r>
          </w:p>
        </w:tc>
      </w:tr>
      <w:tr w14:paraId="1F87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Align w:val="center"/>
          </w:tcPr>
          <w:p w14:paraId="2854E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设备代码</w:t>
            </w:r>
          </w:p>
        </w:tc>
        <w:tc>
          <w:tcPr>
            <w:tcW w:w="2688" w:type="dxa"/>
            <w:vAlign w:val="center"/>
          </w:tcPr>
          <w:p w14:paraId="5BC0FE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110022017202400513</w:t>
            </w:r>
          </w:p>
        </w:tc>
        <w:tc>
          <w:tcPr>
            <w:tcW w:w="1507" w:type="dxa"/>
            <w:vAlign w:val="center"/>
          </w:tcPr>
          <w:p w14:paraId="15FD35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产品编号</w:t>
            </w:r>
          </w:p>
        </w:tc>
        <w:tc>
          <w:tcPr>
            <w:tcW w:w="3578" w:type="dxa"/>
            <w:gridSpan w:val="2"/>
            <w:vAlign w:val="center"/>
          </w:tcPr>
          <w:p w14:paraId="2E020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LWS5OO2468</w:t>
            </w:r>
          </w:p>
        </w:tc>
      </w:tr>
      <w:tr w14:paraId="67DF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restart"/>
            <w:vAlign w:val="center"/>
          </w:tcPr>
          <w:p w14:paraId="220FD6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主要参数</w:t>
            </w:r>
          </w:p>
        </w:tc>
        <w:tc>
          <w:tcPr>
            <w:tcW w:w="2688" w:type="dxa"/>
            <w:vAlign w:val="center"/>
          </w:tcPr>
          <w:p w14:paraId="54AB01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额定蒸发量（热功率）</w:t>
            </w:r>
          </w:p>
        </w:tc>
        <w:tc>
          <w:tcPr>
            <w:tcW w:w="1507" w:type="dxa"/>
            <w:vAlign w:val="center"/>
          </w:tcPr>
          <w:p w14:paraId="3F6AA7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0.5t/（MW）</w:t>
            </w:r>
          </w:p>
        </w:tc>
        <w:tc>
          <w:tcPr>
            <w:tcW w:w="2626" w:type="dxa"/>
            <w:vAlign w:val="center"/>
          </w:tcPr>
          <w:p w14:paraId="79B438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额定工作压力</w:t>
            </w:r>
          </w:p>
        </w:tc>
        <w:tc>
          <w:tcPr>
            <w:tcW w:w="952" w:type="dxa"/>
            <w:vAlign w:val="center"/>
          </w:tcPr>
          <w:p w14:paraId="11E060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0.8MPa</w:t>
            </w:r>
          </w:p>
        </w:tc>
      </w:tr>
      <w:tr w14:paraId="2B01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7292D0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055399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额定工作温度</w:t>
            </w:r>
          </w:p>
        </w:tc>
        <w:tc>
          <w:tcPr>
            <w:tcW w:w="1507" w:type="dxa"/>
            <w:vAlign w:val="center"/>
          </w:tcPr>
          <w:p w14:paraId="732845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175℃</w:t>
            </w:r>
          </w:p>
        </w:tc>
        <w:tc>
          <w:tcPr>
            <w:tcW w:w="2626" w:type="dxa"/>
            <w:vAlign w:val="center"/>
          </w:tcPr>
          <w:p w14:paraId="6B0371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设计热效率</w:t>
            </w:r>
          </w:p>
        </w:tc>
        <w:tc>
          <w:tcPr>
            <w:tcW w:w="952" w:type="dxa"/>
            <w:vAlign w:val="center"/>
          </w:tcPr>
          <w:p w14:paraId="7E374F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96％</w:t>
            </w:r>
          </w:p>
        </w:tc>
      </w:tr>
      <w:tr w14:paraId="4010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7D24A5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01DF87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给水温度</w:t>
            </w:r>
          </w:p>
        </w:tc>
        <w:tc>
          <w:tcPr>
            <w:tcW w:w="1507" w:type="dxa"/>
            <w:vAlign w:val="center"/>
          </w:tcPr>
          <w:p w14:paraId="7765DE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20℃</w:t>
            </w:r>
          </w:p>
        </w:tc>
        <w:tc>
          <w:tcPr>
            <w:tcW w:w="2626" w:type="dxa"/>
            <w:vAlign w:val="center"/>
          </w:tcPr>
          <w:p w14:paraId="1A16CE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额定出水（油）/回水（油）温度</w:t>
            </w:r>
          </w:p>
        </w:tc>
        <w:tc>
          <w:tcPr>
            <w:tcW w:w="952" w:type="dxa"/>
            <w:vAlign w:val="center"/>
          </w:tcPr>
          <w:p w14:paraId="780056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/℃</w:t>
            </w:r>
          </w:p>
        </w:tc>
      </w:tr>
      <w:tr w14:paraId="30E3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B033D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56618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锅炉本体水（油）容积</w:t>
            </w:r>
          </w:p>
        </w:tc>
        <w:tc>
          <w:tcPr>
            <w:tcW w:w="1507" w:type="dxa"/>
            <w:vAlign w:val="center"/>
          </w:tcPr>
          <w:p w14:paraId="77D2CA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48L</w:t>
            </w:r>
          </w:p>
        </w:tc>
        <w:tc>
          <w:tcPr>
            <w:tcW w:w="2626" w:type="dxa"/>
            <w:vAlign w:val="center"/>
          </w:tcPr>
          <w:p w14:paraId="6CA6D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整装锅炉本体液压试验介质/压力</w:t>
            </w:r>
          </w:p>
        </w:tc>
        <w:tc>
          <w:tcPr>
            <w:tcW w:w="952" w:type="dxa"/>
            <w:vAlign w:val="center"/>
          </w:tcPr>
          <w:p w14:paraId="568B16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/MPa</w:t>
            </w:r>
          </w:p>
        </w:tc>
      </w:tr>
      <w:tr w14:paraId="3709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13FA2F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000354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再热器进（出）温度</w:t>
            </w:r>
          </w:p>
        </w:tc>
        <w:tc>
          <w:tcPr>
            <w:tcW w:w="1507" w:type="dxa"/>
            <w:vAlign w:val="center"/>
          </w:tcPr>
          <w:p w14:paraId="1ACC2C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/℃</w:t>
            </w:r>
          </w:p>
        </w:tc>
        <w:tc>
          <w:tcPr>
            <w:tcW w:w="2626" w:type="dxa"/>
            <w:vAlign w:val="center"/>
          </w:tcPr>
          <w:p w14:paraId="25D5F6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再热器进（出）口压力</w:t>
            </w:r>
          </w:p>
        </w:tc>
        <w:tc>
          <w:tcPr>
            <w:tcW w:w="952" w:type="dxa"/>
            <w:vAlign w:val="center"/>
          </w:tcPr>
          <w:p w14:paraId="1C5D01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/MPa</w:t>
            </w:r>
          </w:p>
        </w:tc>
      </w:tr>
      <w:tr w14:paraId="24B5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7DEC5E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6FE385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再热器蒸汽流量</w:t>
            </w:r>
          </w:p>
        </w:tc>
        <w:tc>
          <w:tcPr>
            <w:tcW w:w="1507" w:type="dxa"/>
            <w:vAlign w:val="center"/>
          </w:tcPr>
          <w:p w14:paraId="067BFF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T/h</w:t>
            </w:r>
          </w:p>
        </w:tc>
        <w:tc>
          <w:tcPr>
            <w:tcW w:w="2626" w:type="dxa"/>
            <w:vAlign w:val="center"/>
          </w:tcPr>
          <w:p w14:paraId="5DFB54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有机热载体锅炉气密试验介质/压力</w:t>
            </w:r>
          </w:p>
        </w:tc>
        <w:tc>
          <w:tcPr>
            <w:tcW w:w="952" w:type="dxa"/>
            <w:vAlign w:val="center"/>
          </w:tcPr>
          <w:p w14:paraId="0DE852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/MPa</w:t>
            </w:r>
          </w:p>
        </w:tc>
      </w:tr>
      <w:tr w14:paraId="3FFF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50CF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4FAFA3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燃烧方式</w:t>
            </w:r>
          </w:p>
        </w:tc>
        <w:tc>
          <w:tcPr>
            <w:tcW w:w="1507" w:type="dxa"/>
            <w:vAlign w:val="center"/>
          </w:tcPr>
          <w:p w14:paraId="20196D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室燃</w:t>
            </w:r>
          </w:p>
        </w:tc>
        <w:tc>
          <w:tcPr>
            <w:tcW w:w="2626" w:type="dxa"/>
            <w:vAlign w:val="center"/>
          </w:tcPr>
          <w:p w14:paraId="0A8823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燃料（或者热源）种类</w:t>
            </w:r>
          </w:p>
        </w:tc>
        <w:tc>
          <w:tcPr>
            <w:tcW w:w="952" w:type="dxa"/>
            <w:vAlign w:val="center"/>
          </w:tcPr>
          <w:p w14:paraId="23CE64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油、气</w:t>
            </w:r>
          </w:p>
        </w:tc>
      </w:tr>
      <w:tr w14:paraId="2A14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8" w:type="dxa"/>
            <w:gridSpan w:val="5"/>
            <w:vAlign w:val="center"/>
          </w:tcPr>
          <w:p w14:paraId="44D13C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安全阀数据</w:t>
            </w:r>
          </w:p>
        </w:tc>
      </w:tr>
      <w:tr w14:paraId="5C47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Align w:val="center"/>
          </w:tcPr>
          <w:p w14:paraId="76ED18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型号</w:t>
            </w:r>
          </w:p>
        </w:tc>
        <w:tc>
          <w:tcPr>
            <w:tcW w:w="2688" w:type="dxa"/>
            <w:vAlign w:val="center"/>
          </w:tcPr>
          <w:p w14:paraId="00DAD7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1507" w:type="dxa"/>
            <w:vAlign w:val="center"/>
          </w:tcPr>
          <w:p w14:paraId="6682EB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  <w:tc>
          <w:tcPr>
            <w:tcW w:w="3578" w:type="dxa"/>
            <w:gridSpan w:val="2"/>
            <w:vAlign w:val="center"/>
          </w:tcPr>
          <w:p w14:paraId="477E88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</w:t>
            </w:r>
          </w:p>
        </w:tc>
      </w:tr>
      <w:tr w14:paraId="6950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vAlign w:val="center"/>
          </w:tcPr>
          <w:p w14:paraId="2B6866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A48Y-1.6</w:t>
            </w:r>
          </w:p>
        </w:tc>
        <w:tc>
          <w:tcPr>
            <w:tcW w:w="2688" w:type="dxa"/>
            <w:vAlign w:val="center"/>
          </w:tcPr>
          <w:p w14:paraId="5F37A0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DN25</w:t>
            </w:r>
          </w:p>
        </w:tc>
        <w:tc>
          <w:tcPr>
            <w:tcW w:w="1507" w:type="dxa"/>
            <w:vAlign w:val="center"/>
          </w:tcPr>
          <w:p w14:paraId="74196F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578" w:type="dxa"/>
            <w:gridSpan w:val="2"/>
            <w:vAlign w:val="center"/>
          </w:tcPr>
          <w:p w14:paraId="0ED701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国标</w:t>
            </w:r>
          </w:p>
        </w:tc>
      </w:tr>
    </w:tbl>
    <w:p w14:paraId="42D8D0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2CA4B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  <w:t>五、材料设备清单：</w:t>
      </w:r>
    </w:p>
    <w:tbl>
      <w:tblPr>
        <w:tblStyle w:val="10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270"/>
        <w:gridCol w:w="1536"/>
        <w:gridCol w:w="2400"/>
        <w:gridCol w:w="2154"/>
      </w:tblGrid>
      <w:tr w14:paraId="02EB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75C8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270" w:type="dxa"/>
            <w:vAlign w:val="center"/>
          </w:tcPr>
          <w:p w14:paraId="31DA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材料、设备名称</w:t>
            </w:r>
          </w:p>
        </w:tc>
        <w:tc>
          <w:tcPr>
            <w:tcW w:w="1536" w:type="dxa"/>
            <w:vAlign w:val="center"/>
          </w:tcPr>
          <w:p w14:paraId="1964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规格型号</w:t>
            </w:r>
          </w:p>
        </w:tc>
        <w:tc>
          <w:tcPr>
            <w:tcW w:w="2400" w:type="dxa"/>
            <w:vAlign w:val="center"/>
          </w:tcPr>
          <w:p w14:paraId="46ADF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  <w:tc>
          <w:tcPr>
            <w:tcW w:w="2154" w:type="dxa"/>
            <w:vAlign w:val="center"/>
          </w:tcPr>
          <w:p w14:paraId="19EB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 w14:paraId="5EEF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14F9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270" w:type="dxa"/>
            <w:vAlign w:val="center"/>
          </w:tcPr>
          <w:p w14:paraId="4F0A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无缝钢管</w:t>
            </w:r>
          </w:p>
        </w:tc>
        <w:tc>
          <w:tcPr>
            <w:tcW w:w="1536" w:type="dxa"/>
            <w:vAlign w:val="center"/>
          </w:tcPr>
          <w:p w14:paraId="73AD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DN40</w:t>
            </w:r>
          </w:p>
        </w:tc>
        <w:tc>
          <w:tcPr>
            <w:tcW w:w="2400" w:type="dxa"/>
            <w:vAlign w:val="center"/>
          </w:tcPr>
          <w:p w14:paraId="5DA3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200米</w:t>
            </w:r>
          </w:p>
        </w:tc>
        <w:tc>
          <w:tcPr>
            <w:tcW w:w="2154" w:type="dxa"/>
            <w:vAlign w:val="center"/>
          </w:tcPr>
          <w:p w14:paraId="5C8E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双道出气管</w:t>
            </w:r>
          </w:p>
        </w:tc>
      </w:tr>
      <w:tr w14:paraId="25F8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2EC4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270" w:type="dxa"/>
            <w:vAlign w:val="center"/>
          </w:tcPr>
          <w:p w14:paraId="3389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法兰</w:t>
            </w:r>
          </w:p>
        </w:tc>
        <w:tc>
          <w:tcPr>
            <w:tcW w:w="1536" w:type="dxa"/>
            <w:vAlign w:val="center"/>
          </w:tcPr>
          <w:p w14:paraId="46BC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DN40</w:t>
            </w:r>
          </w:p>
        </w:tc>
        <w:tc>
          <w:tcPr>
            <w:tcW w:w="2400" w:type="dxa"/>
            <w:vAlign w:val="center"/>
          </w:tcPr>
          <w:p w14:paraId="55FC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数量与无缝钢管匹配</w:t>
            </w:r>
          </w:p>
        </w:tc>
        <w:tc>
          <w:tcPr>
            <w:tcW w:w="2154" w:type="dxa"/>
            <w:vAlign w:val="center"/>
          </w:tcPr>
          <w:p w14:paraId="5F53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</w:tr>
      <w:tr w14:paraId="48DA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401B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270" w:type="dxa"/>
            <w:vAlign w:val="center"/>
          </w:tcPr>
          <w:p w14:paraId="6A17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弯头</w:t>
            </w:r>
          </w:p>
        </w:tc>
        <w:tc>
          <w:tcPr>
            <w:tcW w:w="1536" w:type="dxa"/>
            <w:vAlign w:val="center"/>
          </w:tcPr>
          <w:p w14:paraId="164A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DN40</w:t>
            </w:r>
          </w:p>
        </w:tc>
        <w:tc>
          <w:tcPr>
            <w:tcW w:w="2400" w:type="dxa"/>
            <w:vAlign w:val="center"/>
          </w:tcPr>
          <w:p w14:paraId="44443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若干</w:t>
            </w:r>
          </w:p>
        </w:tc>
        <w:tc>
          <w:tcPr>
            <w:tcW w:w="2154" w:type="dxa"/>
            <w:vAlign w:val="center"/>
          </w:tcPr>
          <w:p w14:paraId="0920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</w:t>
            </w:r>
          </w:p>
        </w:tc>
      </w:tr>
      <w:tr w14:paraId="1312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7385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270" w:type="dxa"/>
            <w:vAlign w:val="center"/>
          </w:tcPr>
          <w:p w14:paraId="51F6B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保温材料</w:t>
            </w:r>
          </w:p>
        </w:tc>
        <w:tc>
          <w:tcPr>
            <w:tcW w:w="1536" w:type="dxa"/>
            <w:vAlign w:val="center"/>
          </w:tcPr>
          <w:p w14:paraId="002C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岩棉 锂皮</w:t>
            </w:r>
          </w:p>
        </w:tc>
        <w:tc>
          <w:tcPr>
            <w:tcW w:w="2400" w:type="dxa"/>
            <w:vAlign w:val="center"/>
          </w:tcPr>
          <w:p w14:paraId="3608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200米</w:t>
            </w:r>
          </w:p>
        </w:tc>
        <w:tc>
          <w:tcPr>
            <w:tcW w:w="2154" w:type="dxa"/>
            <w:vAlign w:val="center"/>
          </w:tcPr>
          <w:p w14:paraId="712E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岩棉，铝皮</w:t>
            </w:r>
          </w:p>
        </w:tc>
      </w:tr>
      <w:tr w14:paraId="1891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46FB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270" w:type="dxa"/>
            <w:vAlign w:val="center"/>
          </w:tcPr>
          <w:p w14:paraId="403DF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低氮燃气燃烧机</w:t>
            </w:r>
          </w:p>
        </w:tc>
        <w:tc>
          <w:tcPr>
            <w:tcW w:w="1536" w:type="dxa"/>
            <w:vAlign w:val="center"/>
          </w:tcPr>
          <w:p w14:paraId="23EB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0.5T/h</w:t>
            </w:r>
          </w:p>
        </w:tc>
        <w:tc>
          <w:tcPr>
            <w:tcW w:w="2400" w:type="dxa"/>
            <w:vAlign w:val="center"/>
          </w:tcPr>
          <w:p w14:paraId="0E9F7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2台</w:t>
            </w:r>
          </w:p>
        </w:tc>
        <w:tc>
          <w:tcPr>
            <w:tcW w:w="2154" w:type="dxa"/>
            <w:vAlign w:val="center"/>
          </w:tcPr>
          <w:p w14:paraId="5AF2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表面燃烧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器或低氮燃烧机</w:t>
            </w:r>
          </w:p>
        </w:tc>
      </w:tr>
      <w:tr w14:paraId="186D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2B0F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270" w:type="dxa"/>
            <w:vAlign w:val="center"/>
          </w:tcPr>
          <w:p w14:paraId="0355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自来水管道</w:t>
            </w:r>
          </w:p>
        </w:tc>
        <w:tc>
          <w:tcPr>
            <w:tcW w:w="1536" w:type="dxa"/>
            <w:vAlign w:val="center"/>
          </w:tcPr>
          <w:p w14:paraId="70B8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PPRDN32</w:t>
            </w:r>
          </w:p>
        </w:tc>
        <w:tc>
          <w:tcPr>
            <w:tcW w:w="2400" w:type="dxa"/>
            <w:vAlign w:val="center"/>
          </w:tcPr>
          <w:p w14:paraId="78D4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2台</w:t>
            </w:r>
          </w:p>
        </w:tc>
        <w:tc>
          <w:tcPr>
            <w:tcW w:w="2154" w:type="dxa"/>
            <w:vAlign w:val="center"/>
          </w:tcPr>
          <w:p w14:paraId="78D8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77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3548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270" w:type="dxa"/>
            <w:vAlign w:val="center"/>
          </w:tcPr>
          <w:p w14:paraId="38D0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低压电缆</w:t>
            </w:r>
          </w:p>
        </w:tc>
        <w:tc>
          <w:tcPr>
            <w:tcW w:w="1536" w:type="dxa"/>
            <w:vAlign w:val="center"/>
          </w:tcPr>
          <w:p w14:paraId="2E39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1.5平方</w:t>
            </w:r>
          </w:p>
        </w:tc>
        <w:tc>
          <w:tcPr>
            <w:tcW w:w="2400" w:type="dxa"/>
            <w:vAlign w:val="center"/>
          </w:tcPr>
          <w:p w14:paraId="605B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25米</w:t>
            </w:r>
          </w:p>
        </w:tc>
        <w:tc>
          <w:tcPr>
            <w:tcW w:w="2154" w:type="dxa"/>
            <w:vAlign w:val="center"/>
          </w:tcPr>
          <w:p w14:paraId="344EF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E6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6FBF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270" w:type="dxa"/>
            <w:vAlign w:val="center"/>
          </w:tcPr>
          <w:p w14:paraId="2E9C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双扇铁门</w:t>
            </w:r>
          </w:p>
        </w:tc>
        <w:tc>
          <w:tcPr>
            <w:tcW w:w="1536" w:type="dxa"/>
            <w:vAlign w:val="center"/>
          </w:tcPr>
          <w:p w14:paraId="51AC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2.6*3.1米</w:t>
            </w:r>
          </w:p>
        </w:tc>
        <w:tc>
          <w:tcPr>
            <w:tcW w:w="2400" w:type="dxa"/>
            <w:vAlign w:val="center"/>
          </w:tcPr>
          <w:p w14:paraId="5DCF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2合</w:t>
            </w:r>
          </w:p>
        </w:tc>
        <w:tc>
          <w:tcPr>
            <w:tcW w:w="2154" w:type="dxa"/>
            <w:vAlign w:val="center"/>
          </w:tcPr>
          <w:p w14:paraId="7CD0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含窗户二扇</w:t>
            </w:r>
          </w:p>
        </w:tc>
      </w:tr>
      <w:tr w14:paraId="18A84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1EFF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270" w:type="dxa"/>
            <w:vAlign w:val="center"/>
          </w:tcPr>
          <w:p w14:paraId="4514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单扇木门</w:t>
            </w:r>
          </w:p>
        </w:tc>
        <w:tc>
          <w:tcPr>
            <w:tcW w:w="1536" w:type="dxa"/>
            <w:vAlign w:val="center"/>
          </w:tcPr>
          <w:p w14:paraId="41A2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0.9*2.2米</w:t>
            </w:r>
          </w:p>
        </w:tc>
        <w:tc>
          <w:tcPr>
            <w:tcW w:w="2400" w:type="dxa"/>
            <w:vAlign w:val="center"/>
          </w:tcPr>
          <w:p w14:paraId="165E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1合</w:t>
            </w:r>
          </w:p>
        </w:tc>
        <w:tc>
          <w:tcPr>
            <w:tcW w:w="2154" w:type="dxa"/>
            <w:vAlign w:val="center"/>
          </w:tcPr>
          <w:p w14:paraId="3B82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3A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5FAB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2270" w:type="dxa"/>
            <w:vAlign w:val="center"/>
          </w:tcPr>
          <w:p w14:paraId="4ED4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拆墙·砌墙·坡道·栏杆等</w:t>
            </w:r>
          </w:p>
        </w:tc>
        <w:tc>
          <w:tcPr>
            <w:tcW w:w="1536" w:type="dxa"/>
            <w:vAlign w:val="center"/>
          </w:tcPr>
          <w:p w14:paraId="3C82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DF0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1套</w:t>
            </w:r>
          </w:p>
        </w:tc>
        <w:tc>
          <w:tcPr>
            <w:tcW w:w="2154" w:type="dxa"/>
            <w:vAlign w:val="center"/>
          </w:tcPr>
          <w:p w14:paraId="4503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50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5737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2270" w:type="dxa"/>
            <w:vAlign w:val="center"/>
          </w:tcPr>
          <w:p w14:paraId="0502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防火石膏板吊顶</w:t>
            </w:r>
          </w:p>
        </w:tc>
        <w:tc>
          <w:tcPr>
            <w:tcW w:w="1536" w:type="dxa"/>
            <w:vAlign w:val="center"/>
          </w:tcPr>
          <w:p w14:paraId="3D37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7E9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5E8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95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5D71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2270" w:type="dxa"/>
            <w:vAlign w:val="center"/>
          </w:tcPr>
          <w:p w14:paraId="54CF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安装调试工费</w:t>
            </w:r>
          </w:p>
        </w:tc>
        <w:tc>
          <w:tcPr>
            <w:tcW w:w="1536" w:type="dxa"/>
            <w:vAlign w:val="center"/>
          </w:tcPr>
          <w:p w14:paraId="45FB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946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5D32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DD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Align w:val="center"/>
          </w:tcPr>
          <w:p w14:paraId="68137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2270" w:type="dxa"/>
            <w:vAlign w:val="center"/>
          </w:tcPr>
          <w:p w14:paraId="4E6B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其他材料</w:t>
            </w:r>
          </w:p>
        </w:tc>
        <w:tc>
          <w:tcPr>
            <w:tcW w:w="1536" w:type="dxa"/>
            <w:vAlign w:val="center"/>
          </w:tcPr>
          <w:p w14:paraId="1E2D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4724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一宗</w:t>
            </w:r>
          </w:p>
        </w:tc>
        <w:tc>
          <w:tcPr>
            <w:tcW w:w="2154" w:type="dxa"/>
            <w:vAlign w:val="center"/>
          </w:tcPr>
          <w:p w14:paraId="6EAFD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烟囱·吊车等</w:t>
            </w:r>
          </w:p>
        </w:tc>
      </w:tr>
    </w:tbl>
    <w:p w14:paraId="2C913E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  <w:t>六、工期要求</w:t>
      </w:r>
    </w:p>
    <w:p w14:paraId="5B1793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自合同签订且预付款到账之日起，10个工作日内完成所有拆除、迁移、安装及调试工作。</w:t>
      </w:r>
    </w:p>
    <w:p w14:paraId="327FE8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  <w:t>七、付款</w:t>
      </w:r>
    </w:p>
    <w:p w14:paraId="59EDB9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合同签订后支付合同总额的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0%，用于采购燃烧机等主要材料；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开具合同总额100%、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开具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增值税专用发票，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安装调试验收合格后支付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0%；剩余10%作为质保金，一年质保期满后付清。</w:t>
      </w:r>
    </w:p>
    <w:p w14:paraId="0FFE65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zh-CN"/>
        </w:rPr>
        <w:t>八、项目联系人及联系方式：</w:t>
      </w:r>
    </w:p>
    <w:p w14:paraId="2D7CA9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酒业公司副总经理：陈强13854788104 </w:t>
      </w:r>
    </w:p>
    <w:p w14:paraId="2275A2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酒业公司供应科科长：肖峰13905479844</w:t>
      </w:r>
    </w:p>
    <w:p w14:paraId="15E0BB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微山湖江来好公司副经理：张永亮 13562786651</w:t>
      </w:r>
    </w:p>
    <w:p w14:paraId="3C4773F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31CE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7FD0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7FD0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B56B3"/>
    <w:rsid w:val="00221C3F"/>
    <w:rsid w:val="00304F7B"/>
    <w:rsid w:val="00880485"/>
    <w:rsid w:val="008F7EDF"/>
    <w:rsid w:val="00935291"/>
    <w:rsid w:val="00937FC4"/>
    <w:rsid w:val="00A45354"/>
    <w:rsid w:val="00A667EE"/>
    <w:rsid w:val="00CF2705"/>
    <w:rsid w:val="00FC643C"/>
    <w:rsid w:val="018A4696"/>
    <w:rsid w:val="02EA4873"/>
    <w:rsid w:val="056A0FA1"/>
    <w:rsid w:val="057343A0"/>
    <w:rsid w:val="05EB48F5"/>
    <w:rsid w:val="07051056"/>
    <w:rsid w:val="088F78F6"/>
    <w:rsid w:val="08A27865"/>
    <w:rsid w:val="09786095"/>
    <w:rsid w:val="09963123"/>
    <w:rsid w:val="09992B4F"/>
    <w:rsid w:val="0AC74C7B"/>
    <w:rsid w:val="0BFC1173"/>
    <w:rsid w:val="0E4C695B"/>
    <w:rsid w:val="14BD6892"/>
    <w:rsid w:val="14F3776B"/>
    <w:rsid w:val="15744ECF"/>
    <w:rsid w:val="186F06BE"/>
    <w:rsid w:val="18AE7C99"/>
    <w:rsid w:val="194E7C89"/>
    <w:rsid w:val="1954272B"/>
    <w:rsid w:val="1D823644"/>
    <w:rsid w:val="1F2D5E39"/>
    <w:rsid w:val="20651D24"/>
    <w:rsid w:val="20CC13A1"/>
    <w:rsid w:val="20FD356C"/>
    <w:rsid w:val="220F1234"/>
    <w:rsid w:val="23C51BCA"/>
    <w:rsid w:val="24672AD2"/>
    <w:rsid w:val="255D282B"/>
    <w:rsid w:val="25722260"/>
    <w:rsid w:val="25C54878"/>
    <w:rsid w:val="279377AD"/>
    <w:rsid w:val="28302479"/>
    <w:rsid w:val="28F142A7"/>
    <w:rsid w:val="28F3360A"/>
    <w:rsid w:val="29AF0E3D"/>
    <w:rsid w:val="2AF8208B"/>
    <w:rsid w:val="31B0351D"/>
    <w:rsid w:val="324D6831"/>
    <w:rsid w:val="337639FD"/>
    <w:rsid w:val="33ED7B40"/>
    <w:rsid w:val="340F69DA"/>
    <w:rsid w:val="349F104B"/>
    <w:rsid w:val="35862195"/>
    <w:rsid w:val="3B7F6BCD"/>
    <w:rsid w:val="3BBE2F4B"/>
    <w:rsid w:val="3D424389"/>
    <w:rsid w:val="409F3D9E"/>
    <w:rsid w:val="42CD2DCE"/>
    <w:rsid w:val="43202970"/>
    <w:rsid w:val="43B65AD0"/>
    <w:rsid w:val="448239F1"/>
    <w:rsid w:val="45560609"/>
    <w:rsid w:val="4646251F"/>
    <w:rsid w:val="46671167"/>
    <w:rsid w:val="48A14518"/>
    <w:rsid w:val="49B16F68"/>
    <w:rsid w:val="49F60DC5"/>
    <w:rsid w:val="4F766114"/>
    <w:rsid w:val="52135C65"/>
    <w:rsid w:val="522E2410"/>
    <w:rsid w:val="568E7EBE"/>
    <w:rsid w:val="56EA3F9F"/>
    <w:rsid w:val="58DA3BB7"/>
    <w:rsid w:val="599B3347"/>
    <w:rsid w:val="5A9B56B3"/>
    <w:rsid w:val="5B2D6BA6"/>
    <w:rsid w:val="5D076D59"/>
    <w:rsid w:val="5D1F7DE3"/>
    <w:rsid w:val="5EAF3110"/>
    <w:rsid w:val="5ED3731F"/>
    <w:rsid w:val="600A6B30"/>
    <w:rsid w:val="6292263E"/>
    <w:rsid w:val="6309270E"/>
    <w:rsid w:val="63E6151F"/>
    <w:rsid w:val="67FE782C"/>
    <w:rsid w:val="68027143"/>
    <w:rsid w:val="69B566C5"/>
    <w:rsid w:val="6A525B54"/>
    <w:rsid w:val="6A7833B8"/>
    <w:rsid w:val="6A9661EC"/>
    <w:rsid w:val="6AA04B14"/>
    <w:rsid w:val="6AD650E8"/>
    <w:rsid w:val="6B1235B7"/>
    <w:rsid w:val="6C0905E4"/>
    <w:rsid w:val="6C465394"/>
    <w:rsid w:val="6CA1081C"/>
    <w:rsid w:val="6D0744CB"/>
    <w:rsid w:val="70D53158"/>
    <w:rsid w:val="740D49E9"/>
    <w:rsid w:val="74F31B19"/>
    <w:rsid w:val="77ED4864"/>
    <w:rsid w:val="79F006ED"/>
    <w:rsid w:val="7C6201DA"/>
    <w:rsid w:val="7DDD542C"/>
    <w:rsid w:val="7ECD5DAA"/>
    <w:rsid w:val="7F9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6"/>
      <w:ind w:left="582" w:hanging="362"/>
      <w:outlineLvl w:val="0"/>
    </w:pPr>
    <w:rPr>
      <w:rFonts w:ascii="黑体" w:hAnsi="黑体" w:eastAsia="黑体" w:cs="黑体"/>
      <w:b/>
      <w:bCs/>
      <w:sz w:val="36"/>
      <w:szCs w:val="36"/>
      <w:lang w:val="zh-CN" w:bidi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widowControl/>
      <w:spacing w:before="120" w:after="120" w:line="240" w:lineRule="atLeast"/>
    </w:pPr>
    <w:rPr>
      <w:rFonts w:ascii="宋体" w:hAnsi="Courier New"/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ind w:left="0" w:leftChars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1610</Words>
  <Characters>1916</Characters>
  <Lines>129</Lines>
  <Paragraphs>154</Paragraphs>
  <TotalTime>27</TotalTime>
  <ScaleCrop>false</ScaleCrop>
  <LinksUpToDate>false</LinksUpToDate>
  <CharactersWithSpaces>1927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2025-07-03T00:28:00Z</dcterms:created>
  <dc:creator>张</dc:creator>
  <cp:lastModifiedBy>一支穿云箭</cp:lastModifiedBy>
  <cp:lastPrinted>2025-12-08T02:43:00Z</cp:lastPrinted>
  <dcterms:modified xsi:type="dcterms:W3CDTF">2026-01-16T02:55:40Z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523E84F5E5D04C408BB199844E93C7D6_13</vt:lpwstr>
  </property>
  <property fmtid="{D5CDD505-2E9C-101B-9397-08002B2CF9AE}" pid="4" name="KSOTemplateDocerSaveRecord">
    <vt:lpwstr>eyJoZGlkIjoiNjdiMDdlNTg0ZDM5MDgyOTY3Mjk3ODhkOTQzNjQ2MmYiLCJ1c2VySWQiOiI3NTUxMzc0NzIifQ==</vt:lpwstr>
  </property>
</Properties>
</file>