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441" w:rsidRDefault="00CA64BB">
      <w:pPr>
        <w:spacing w:line="400" w:lineRule="exact"/>
        <w:jc w:val="center"/>
        <w:rPr>
          <w:rFonts w:asciiTheme="minorEastAsia" w:eastAsiaTheme="minorEastAsia" w:hAnsiTheme="minorEastAsia" w:cstheme="minorEastAsia"/>
          <w:bCs/>
          <w:color w:val="000000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color w:val="000000"/>
          <w:szCs w:val="24"/>
          <w:lang w:eastAsia="zh-CN"/>
        </w:rPr>
        <w:t>超声焊机</w:t>
      </w:r>
      <w:r>
        <w:rPr>
          <w:rFonts w:asciiTheme="minorEastAsia" w:eastAsiaTheme="minorEastAsia" w:hAnsiTheme="minorEastAsia" w:cstheme="minorEastAsia" w:hint="eastAsia"/>
          <w:b/>
          <w:color w:val="000000"/>
          <w:szCs w:val="24"/>
        </w:rPr>
        <w:t>技术要求</w:t>
      </w:r>
    </w:p>
    <w:p w:rsidR="00515441" w:rsidRDefault="00CA64BB">
      <w:pPr>
        <w:numPr>
          <w:ilvl w:val="0"/>
          <w:numId w:val="1"/>
        </w:numPr>
        <w:spacing w:line="400" w:lineRule="exact"/>
        <w:rPr>
          <w:rFonts w:asciiTheme="minorEastAsia" w:eastAsiaTheme="minorEastAsia" w:hAnsiTheme="minorEastAsia" w:cstheme="minorEastAsia"/>
          <w:bCs/>
          <w:szCs w:val="24"/>
        </w:rPr>
      </w:pPr>
      <w:r>
        <w:rPr>
          <w:rFonts w:asciiTheme="minorEastAsia" w:eastAsiaTheme="minorEastAsia" w:hAnsiTheme="minorEastAsia" w:cstheme="minorEastAsia" w:hint="eastAsia"/>
          <w:bCs/>
          <w:color w:val="000000"/>
          <w:szCs w:val="24"/>
        </w:rPr>
        <w:t>设备概要：</w:t>
      </w:r>
    </w:p>
    <w:p w:rsidR="00515441" w:rsidRDefault="00CA64BB">
      <w:pPr>
        <w:numPr>
          <w:ilvl w:val="0"/>
          <w:numId w:val="2"/>
        </w:numPr>
        <w:spacing w:line="400" w:lineRule="exact"/>
        <w:rPr>
          <w:rFonts w:asciiTheme="minorEastAsia" w:eastAsiaTheme="minorEastAsia" w:hAnsiTheme="minorEastAsia" w:cstheme="minorEastAsia"/>
          <w:bCs/>
          <w:color w:val="000000"/>
          <w:szCs w:val="24"/>
        </w:rPr>
      </w:pPr>
      <w:r>
        <w:rPr>
          <w:rFonts w:asciiTheme="minorEastAsia" w:eastAsiaTheme="minorEastAsia" w:hAnsiTheme="minorEastAsia" w:cstheme="minorEastAsia" w:hint="eastAsia"/>
          <w:bCs/>
          <w:color w:val="000000"/>
          <w:szCs w:val="24"/>
        </w:rPr>
        <w:t>设备功能描述：</w:t>
      </w:r>
    </w:p>
    <w:p w:rsidR="00515441" w:rsidRDefault="00CA64BB">
      <w:pPr>
        <w:spacing w:line="400" w:lineRule="exact"/>
        <w:rPr>
          <w:rFonts w:asciiTheme="minorEastAsia" w:eastAsiaTheme="minorEastAsia" w:hAnsiTheme="minorEastAsia" w:cstheme="minorEastAsia"/>
          <w:bCs/>
          <w:color w:val="000000"/>
          <w:szCs w:val="24"/>
        </w:rPr>
      </w:pPr>
      <w:r>
        <w:rPr>
          <w:rFonts w:asciiTheme="minorEastAsia" w:eastAsiaTheme="minorEastAsia" w:hAnsiTheme="minorEastAsia" w:cstheme="minorEastAsia" w:hint="eastAsia"/>
          <w:bCs/>
          <w:szCs w:val="24"/>
        </w:rPr>
        <w:t>超声波发生器：具有频率自动跟踪技术；</w:t>
      </w:r>
      <w:r>
        <w:rPr>
          <w:rFonts w:asciiTheme="minorEastAsia" w:eastAsiaTheme="minorEastAsia" w:hAnsiTheme="minorEastAsia" w:cstheme="minorEastAsia" w:hint="eastAsia"/>
          <w:bCs/>
          <w:szCs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Cs w:val="24"/>
        </w:rPr>
        <w:t>超声波换能器：负载功率容量最高可达</w:t>
      </w:r>
      <w:r>
        <w:rPr>
          <w:rFonts w:asciiTheme="minorEastAsia" w:eastAsiaTheme="minorEastAsia" w:hAnsiTheme="minorEastAsia" w:cstheme="minorEastAsia" w:hint="eastAsia"/>
          <w:bCs/>
          <w:szCs w:val="24"/>
        </w:rPr>
        <w:t>4KW</w:t>
      </w:r>
      <w:r>
        <w:rPr>
          <w:rFonts w:asciiTheme="minorEastAsia" w:eastAsiaTheme="minorEastAsia" w:hAnsiTheme="minorEastAsia" w:cstheme="minorEastAsia" w:hint="eastAsia"/>
          <w:bCs/>
          <w:szCs w:val="24"/>
        </w:rPr>
        <w:t>；</w:t>
      </w:r>
      <w:r>
        <w:rPr>
          <w:rFonts w:asciiTheme="minorEastAsia" w:eastAsiaTheme="minorEastAsia" w:hAnsiTheme="minorEastAsia" w:cstheme="minorEastAsia" w:hint="eastAsia"/>
          <w:bCs/>
          <w:szCs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Cs w:val="24"/>
        </w:rPr>
        <w:t>超声波焊头</w:t>
      </w:r>
      <w:r>
        <w:rPr>
          <w:rFonts w:asciiTheme="minorEastAsia" w:eastAsiaTheme="minorEastAsia" w:hAnsiTheme="minorEastAsia" w:cstheme="minorEastAsia" w:hint="eastAsia"/>
          <w:bCs/>
          <w:szCs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Cs w:val="24"/>
        </w:rPr>
        <w:t>：采用优质进口合金钢，高度耐磨。</w:t>
      </w:r>
      <w:r>
        <w:rPr>
          <w:rFonts w:asciiTheme="minorEastAsia" w:eastAsiaTheme="minorEastAsia" w:hAnsiTheme="minorEastAsia" w:cstheme="minorEastAsia" w:hint="eastAsia"/>
          <w:bCs/>
          <w:szCs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Cs w:val="24"/>
        </w:rPr>
        <w:t>工作控制模式：时间模式</w:t>
      </w:r>
      <w:r>
        <w:rPr>
          <w:rFonts w:asciiTheme="minorEastAsia" w:eastAsiaTheme="minorEastAsia" w:hAnsiTheme="minorEastAsia" w:cstheme="minorEastAsia" w:hint="eastAsia"/>
          <w:bCs/>
          <w:szCs w:val="24"/>
        </w:rPr>
        <w:t>-</w:t>
      </w:r>
      <w:r>
        <w:rPr>
          <w:rFonts w:asciiTheme="minorEastAsia" w:eastAsiaTheme="minorEastAsia" w:hAnsiTheme="minorEastAsia" w:cstheme="minorEastAsia" w:hint="eastAsia"/>
          <w:bCs/>
          <w:szCs w:val="24"/>
        </w:rPr>
        <w:t>控制超声波输出时间；</w:t>
      </w:r>
      <w:r>
        <w:rPr>
          <w:rFonts w:asciiTheme="minorEastAsia" w:eastAsiaTheme="minorEastAsia" w:hAnsiTheme="minorEastAsia" w:cstheme="minorEastAsia" w:hint="eastAsia"/>
          <w:bCs/>
          <w:szCs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Cs w:val="24"/>
        </w:rPr>
        <w:t>能耗模式</w:t>
      </w:r>
      <w:r>
        <w:rPr>
          <w:rFonts w:asciiTheme="minorEastAsia" w:eastAsiaTheme="minorEastAsia" w:hAnsiTheme="minorEastAsia" w:cstheme="minorEastAsia" w:hint="eastAsia"/>
          <w:bCs/>
          <w:szCs w:val="24"/>
        </w:rPr>
        <w:t>-</w:t>
      </w:r>
      <w:r>
        <w:rPr>
          <w:rFonts w:asciiTheme="minorEastAsia" w:eastAsiaTheme="minorEastAsia" w:hAnsiTheme="minorEastAsia" w:cstheme="minorEastAsia" w:hint="eastAsia"/>
          <w:bCs/>
          <w:szCs w:val="24"/>
        </w:rPr>
        <w:t>实时检测换能器实部电流，精确控制能量输出；</w:t>
      </w:r>
      <w:r>
        <w:rPr>
          <w:rFonts w:asciiTheme="minorEastAsia" w:eastAsiaTheme="minorEastAsia" w:hAnsiTheme="minorEastAsia" w:cstheme="minorEastAsia" w:hint="eastAsia"/>
          <w:bCs/>
          <w:szCs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Cs w:val="24"/>
        </w:rPr>
        <w:t>高度模式</w:t>
      </w:r>
      <w:r>
        <w:rPr>
          <w:rFonts w:asciiTheme="minorEastAsia" w:eastAsiaTheme="minorEastAsia" w:hAnsiTheme="minorEastAsia" w:cstheme="minorEastAsia" w:hint="eastAsia"/>
          <w:bCs/>
          <w:szCs w:val="24"/>
        </w:rPr>
        <w:t>-</w:t>
      </w:r>
      <w:r>
        <w:rPr>
          <w:rFonts w:asciiTheme="minorEastAsia" w:eastAsiaTheme="minorEastAsia" w:hAnsiTheme="minorEastAsia" w:cstheme="minorEastAsia" w:hint="eastAsia"/>
          <w:bCs/>
          <w:szCs w:val="24"/>
        </w:rPr>
        <w:t>机架装配电子尺，精确控制工件焊接后的高度。</w:t>
      </w:r>
      <w:r>
        <w:rPr>
          <w:rFonts w:asciiTheme="minorEastAsia" w:eastAsiaTheme="minorEastAsia" w:hAnsiTheme="minorEastAsia" w:cstheme="minorEastAsia" w:hint="eastAsia"/>
          <w:bCs/>
          <w:szCs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Cs w:val="24"/>
        </w:rPr>
        <w:t>焊接参数设置：压力、振幅、焊接时间、焊接能耗、焊后高度、二次超声时间等焊接参</w:t>
      </w:r>
      <w:r>
        <w:rPr>
          <w:rFonts w:asciiTheme="minorEastAsia" w:eastAsiaTheme="minorEastAsia" w:hAnsiTheme="minorEastAsia" w:cstheme="minorEastAsia" w:hint="eastAsia"/>
          <w:bCs/>
          <w:szCs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Cs w:val="24"/>
        </w:rPr>
        <w:t>数全数字化设定；</w:t>
      </w:r>
      <w:r>
        <w:rPr>
          <w:rFonts w:asciiTheme="minorEastAsia" w:eastAsiaTheme="minorEastAsia" w:hAnsiTheme="minorEastAsia" w:cstheme="minorEastAsia" w:hint="eastAsia"/>
          <w:bCs/>
          <w:szCs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Cs w:val="24"/>
        </w:rPr>
        <w:t>高级设置</w:t>
      </w:r>
      <w:r>
        <w:rPr>
          <w:rFonts w:asciiTheme="minorEastAsia" w:eastAsiaTheme="minorEastAsia" w:hAnsiTheme="minorEastAsia" w:cstheme="minorEastAsia" w:hint="eastAsia"/>
          <w:bCs/>
          <w:szCs w:val="24"/>
        </w:rPr>
        <w:t>-</w:t>
      </w:r>
      <w:r>
        <w:rPr>
          <w:rFonts w:asciiTheme="minorEastAsia" w:eastAsiaTheme="minorEastAsia" w:hAnsiTheme="minorEastAsia" w:cstheme="minorEastAsia" w:hint="eastAsia"/>
          <w:bCs/>
          <w:szCs w:val="24"/>
        </w:rPr>
        <w:t>优化焊接曲线，从而改善焊接效果。</w:t>
      </w:r>
      <w:r>
        <w:rPr>
          <w:rFonts w:asciiTheme="minorEastAsia" w:eastAsiaTheme="minorEastAsia" w:hAnsiTheme="minorEastAsia" w:cstheme="minorEastAsia" w:hint="eastAsia"/>
          <w:bCs/>
          <w:szCs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Cs w:val="24"/>
        </w:rPr>
        <w:t>作业监控：通过检测焊接时间、实时功率、实时能耗、高度等数据监控焊接品质；</w:t>
      </w:r>
      <w:r>
        <w:rPr>
          <w:rFonts w:asciiTheme="minorEastAsia" w:eastAsiaTheme="minorEastAsia" w:hAnsiTheme="minorEastAsia" w:cstheme="minorEastAsia" w:hint="eastAsia"/>
          <w:bCs/>
          <w:szCs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Cs w:val="24"/>
        </w:rPr>
        <w:t>设定焊头使用次数，防止由于焊头过度使用影响品质；</w:t>
      </w:r>
      <w:r>
        <w:rPr>
          <w:rFonts w:asciiTheme="minorEastAsia" w:eastAsiaTheme="minorEastAsia" w:hAnsiTheme="minorEastAsia" w:cstheme="minorEastAsia" w:hint="eastAsia"/>
          <w:bCs/>
          <w:szCs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Cs w:val="24"/>
        </w:rPr>
        <w:t>批次设置</w:t>
      </w:r>
      <w:r>
        <w:rPr>
          <w:rFonts w:asciiTheme="minorEastAsia" w:eastAsiaTheme="minorEastAsia" w:hAnsiTheme="minorEastAsia" w:cstheme="minorEastAsia" w:hint="eastAsia"/>
          <w:bCs/>
          <w:szCs w:val="24"/>
        </w:rPr>
        <w:t>-</w:t>
      </w:r>
      <w:r>
        <w:rPr>
          <w:rFonts w:asciiTheme="minorEastAsia" w:eastAsiaTheme="minorEastAsia" w:hAnsiTheme="minorEastAsia" w:cstheme="minorEastAsia" w:hint="eastAsia"/>
          <w:bCs/>
          <w:szCs w:val="24"/>
        </w:rPr>
        <w:t>方便统计生产数量。</w:t>
      </w:r>
      <w:r>
        <w:rPr>
          <w:rFonts w:asciiTheme="minorEastAsia" w:eastAsiaTheme="minorEastAsia" w:hAnsiTheme="minorEastAsia" w:cstheme="minorEastAsia" w:hint="eastAsia"/>
          <w:bCs/>
          <w:szCs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Cs w:val="24"/>
        </w:rPr>
        <w:t>设备报警功能：超声波过载保护报警、气压保护报警、焊头损坏或安装不正确报警；</w:t>
      </w:r>
      <w:r>
        <w:rPr>
          <w:rFonts w:asciiTheme="minorEastAsia" w:eastAsiaTheme="minorEastAsia" w:hAnsiTheme="minorEastAsia" w:cstheme="minorEastAsia" w:hint="eastAsia"/>
          <w:bCs/>
          <w:szCs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Cs w:val="24"/>
        </w:rPr>
        <w:t>设备操作界面：触摸屏操作</w:t>
      </w:r>
      <w:r>
        <w:rPr>
          <w:rFonts w:asciiTheme="minorEastAsia" w:eastAsiaTheme="minorEastAsia" w:hAnsiTheme="minorEastAsia" w:cstheme="minorEastAsia" w:hint="eastAsia"/>
          <w:bCs/>
          <w:szCs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Cs w:val="24"/>
        </w:rPr>
        <w:t>附加除尘吸尘功能，具备焊前焊后厚度检测</w:t>
      </w:r>
      <w:r>
        <w:rPr>
          <w:rFonts w:asciiTheme="minorEastAsia" w:eastAsiaTheme="minorEastAsia" w:hAnsiTheme="minorEastAsia" w:cstheme="minorEastAsia" w:hint="eastAsia"/>
          <w:bCs/>
          <w:szCs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Cs w:val="24"/>
        </w:rPr>
        <w:t>当极耳层数发生变化时，厚度不一致使设备做出报警</w:t>
      </w:r>
      <w:r>
        <w:rPr>
          <w:rFonts w:asciiTheme="minorEastAsia" w:eastAsiaTheme="minorEastAsia" w:hAnsiTheme="minorEastAsia" w:cstheme="minorEastAsia" w:hint="eastAsia"/>
          <w:bCs/>
          <w:szCs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Cs w:val="24"/>
        </w:rPr>
        <w:t>作业监控增加数据保留记录，焊头宽度能满足</w:t>
      </w:r>
      <w:r>
        <w:rPr>
          <w:rFonts w:asciiTheme="minorEastAsia" w:eastAsiaTheme="minorEastAsia" w:hAnsiTheme="minorEastAsia" w:cstheme="minorEastAsia" w:hint="eastAsia"/>
          <w:bCs/>
          <w:szCs w:val="24"/>
        </w:rPr>
        <w:t>5</w:t>
      </w:r>
      <w:r w:rsidR="00B94AC1">
        <w:rPr>
          <w:rFonts w:asciiTheme="minorEastAsia" w:eastAsiaTheme="minorEastAsia" w:hAnsiTheme="minorEastAsia" w:cstheme="minorEastAsia"/>
          <w:bCs/>
          <w:szCs w:val="24"/>
        </w:rPr>
        <w:t>3</w:t>
      </w:r>
      <w:r>
        <w:rPr>
          <w:rFonts w:asciiTheme="minorEastAsia" w:eastAsiaTheme="minorEastAsia" w:hAnsiTheme="minorEastAsia" w:cstheme="minorEastAsia" w:hint="eastAsia"/>
          <w:bCs/>
          <w:szCs w:val="24"/>
        </w:rPr>
        <w:t>mm</w:t>
      </w:r>
    </w:p>
    <w:p w:rsidR="00515441" w:rsidRDefault="00CA64BB">
      <w:pPr>
        <w:numPr>
          <w:ilvl w:val="0"/>
          <w:numId w:val="2"/>
        </w:numPr>
        <w:spacing w:line="400" w:lineRule="exact"/>
        <w:rPr>
          <w:rFonts w:asciiTheme="minorEastAsia" w:eastAsiaTheme="minorEastAsia" w:hAnsiTheme="minorEastAsia" w:cstheme="minorEastAsia"/>
          <w:bCs/>
          <w:color w:val="000000"/>
          <w:szCs w:val="24"/>
        </w:rPr>
      </w:pPr>
      <w:r>
        <w:rPr>
          <w:rFonts w:asciiTheme="minorEastAsia" w:eastAsiaTheme="minorEastAsia" w:hAnsiTheme="minorEastAsia" w:cstheme="minorEastAsia" w:hint="eastAsia"/>
          <w:bCs/>
          <w:color w:val="000000"/>
          <w:szCs w:val="24"/>
        </w:rPr>
        <w:t>设备工艺流程图：</w:t>
      </w:r>
      <w:bookmarkStart w:id="0" w:name="_GoBack"/>
      <w:bookmarkEnd w:id="0"/>
    </w:p>
    <w:p w:rsidR="00515441" w:rsidRDefault="00CA64BB">
      <w:pPr>
        <w:numPr>
          <w:ilvl w:val="0"/>
          <w:numId w:val="2"/>
        </w:numPr>
        <w:spacing w:line="400" w:lineRule="exact"/>
        <w:rPr>
          <w:rFonts w:asciiTheme="minorEastAsia" w:eastAsiaTheme="minorEastAsia" w:hAnsiTheme="minorEastAsia" w:cstheme="minorEastAsia"/>
          <w:bCs/>
          <w:color w:val="000000"/>
          <w:szCs w:val="24"/>
        </w:rPr>
      </w:pPr>
      <w:r>
        <w:rPr>
          <w:rFonts w:asciiTheme="minorEastAsia" w:eastAsiaTheme="minorEastAsia" w:hAnsiTheme="minorEastAsia" w:cstheme="minorEastAsia" w:hint="eastAsia"/>
          <w:bCs/>
          <w:color w:val="000000"/>
          <w:szCs w:val="24"/>
        </w:rPr>
        <w:t>设备主要技术参数：</w:t>
      </w:r>
    </w:p>
    <w:p w:rsidR="00515441" w:rsidRDefault="00CA64BB">
      <w:pPr>
        <w:spacing w:line="400" w:lineRule="exact"/>
        <w:rPr>
          <w:rFonts w:asciiTheme="minorEastAsia" w:eastAsiaTheme="minorEastAsia" w:hAnsiTheme="minorEastAsia" w:cstheme="minorEastAsia"/>
          <w:bCs/>
          <w:color w:val="000000"/>
          <w:szCs w:val="24"/>
        </w:rPr>
      </w:pPr>
      <w:r>
        <w:rPr>
          <w:rFonts w:asciiTheme="minorEastAsia" w:eastAsiaTheme="minorEastAsia" w:hAnsiTheme="minorEastAsia" w:cstheme="minorEastAsia" w:hint="eastAsia"/>
          <w:bCs/>
          <w:szCs w:val="24"/>
        </w:rPr>
        <w:t>该机型为数位型，单片机＋触摸屏控制。焊接及运行参数全数字调节。</w:t>
      </w:r>
      <w:r>
        <w:rPr>
          <w:rFonts w:asciiTheme="minorEastAsia" w:eastAsiaTheme="minorEastAsia" w:hAnsiTheme="minorEastAsia" w:cstheme="minorEastAsia" w:hint="eastAsia"/>
          <w:bCs/>
          <w:szCs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Cs w:val="24"/>
        </w:rPr>
        <w:t>发生器频率</w:t>
      </w:r>
      <w:r>
        <w:rPr>
          <w:rFonts w:asciiTheme="minorEastAsia" w:eastAsiaTheme="minorEastAsia" w:hAnsiTheme="minorEastAsia" w:cstheme="minorEastAsia" w:hint="eastAsia"/>
          <w:bCs/>
          <w:szCs w:val="24"/>
        </w:rPr>
        <w:t xml:space="preserve"> 20</w:t>
      </w:r>
      <w:r>
        <w:rPr>
          <w:rFonts w:asciiTheme="minorEastAsia" w:eastAsiaTheme="minorEastAsia" w:hAnsiTheme="minorEastAsia" w:cstheme="minorEastAsia" w:hint="eastAsia"/>
          <w:bCs/>
          <w:szCs w:val="24"/>
        </w:rPr>
        <w:t xml:space="preserve">KHz </w:t>
      </w:r>
      <w:r>
        <w:rPr>
          <w:rFonts w:asciiTheme="minorEastAsia" w:eastAsiaTheme="minorEastAsia" w:hAnsiTheme="minorEastAsia" w:cstheme="minorEastAsia" w:hint="eastAsia"/>
          <w:bCs/>
          <w:szCs w:val="24"/>
        </w:rPr>
        <w:t>超声波功率容量</w:t>
      </w:r>
      <w:r>
        <w:rPr>
          <w:rFonts w:asciiTheme="minorEastAsia" w:eastAsiaTheme="minorEastAsia" w:hAnsiTheme="minorEastAsia" w:cstheme="minorEastAsia" w:hint="eastAsia"/>
          <w:bCs/>
          <w:szCs w:val="24"/>
        </w:rPr>
        <w:t xml:space="preserve"> 60</w:t>
      </w:r>
      <w:r>
        <w:rPr>
          <w:rFonts w:asciiTheme="minorEastAsia" w:eastAsiaTheme="minorEastAsia" w:hAnsiTheme="minorEastAsia" w:cstheme="minorEastAsia" w:hint="eastAsia"/>
          <w:bCs/>
          <w:szCs w:val="24"/>
          <w:lang w:eastAsia="zh-CN"/>
        </w:rPr>
        <w:t>0</w:t>
      </w:r>
      <w:r>
        <w:rPr>
          <w:rFonts w:asciiTheme="minorEastAsia" w:eastAsiaTheme="minorEastAsia" w:hAnsiTheme="minorEastAsia" w:cstheme="minorEastAsia" w:hint="eastAsia"/>
          <w:bCs/>
          <w:szCs w:val="24"/>
        </w:rPr>
        <w:t xml:space="preserve">0W </w:t>
      </w:r>
      <w:r>
        <w:rPr>
          <w:rFonts w:asciiTheme="minorEastAsia" w:eastAsiaTheme="minorEastAsia" w:hAnsiTheme="minorEastAsia" w:cstheme="minorEastAsia" w:hint="eastAsia"/>
          <w:bCs/>
          <w:szCs w:val="24"/>
        </w:rPr>
        <w:t>电压</w:t>
      </w:r>
      <w:r>
        <w:rPr>
          <w:rFonts w:asciiTheme="minorEastAsia" w:eastAsiaTheme="minorEastAsia" w:hAnsiTheme="minorEastAsia" w:cstheme="minorEastAsia" w:hint="eastAsia"/>
          <w:bCs/>
          <w:szCs w:val="24"/>
        </w:rPr>
        <w:t xml:space="preserve"> 220V</w:t>
      </w:r>
      <w:r>
        <w:rPr>
          <w:rFonts w:asciiTheme="minorEastAsia" w:eastAsiaTheme="minorEastAsia" w:hAnsiTheme="minorEastAsia" w:cstheme="minorEastAsia" w:hint="eastAsia"/>
          <w:bCs/>
          <w:szCs w:val="24"/>
        </w:rPr>
        <w:t>±</w:t>
      </w:r>
      <w:r>
        <w:rPr>
          <w:rFonts w:asciiTheme="minorEastAsia" w:eastAsiaTheme="minorEastAsia" w:hAnsiTheme="minorEastAsia" w:cstheme="minorEastAsia" w:hint="eastAsia"/>
          <w:bCs/>
          <w:szCs w:val="24"/>
        </w:rPr>
        <w:t>10</w:t>
      </w:r>
      <w:r>
        <w:rPr>
          <w:rFonts w:asciiTheme="minorEastAsia" w:eastAsiaTheme="minorEastAsia" w:hAnsiTheme="minorEastAsia" w:cstheme="minorEastAsia" w:hint="eastAsia"/>
          <w:bCs/>
          <w:szCs w:val="24"/>
        </w:rPr>
        <w:t>﹪</w:t>
      </w:r>
      <w:r>
        <w:rPr>
          <w:rFonts w:asciiTheme="minorEastAsia" w:eastAsiaTheme="minorEastAsia" w:hAnsiTheme="minorEastAsia" w:cstheme="minorEastAsia" w:hint="eastAsia"/>
          <w:bCs/>
          <w:szCs w:val="24"/>
        </w:rPr>
        <w:t xml:space="preserve">,50/60Hz </w:t>
      </w:r>
      <w:r>
        <w:rPr>
          <w:rFonts w:asciiTheme="minorEastAsia" w:eastAsiaTheme="minorEastAsia" w:hAnsiTheme="minorEastAsia" w:cstheme="minorEastAsia" w:hint="eastAsia"/>
          <w:bCs/>
          <w:szCs w:val="24"/>
        </w:rPr>
        <w:t>电流</w:t>
      </w:r>
      <w:r>
        <w:rPr>
          <w:rFonts w:asciiTheme="minorEastAsia" w:eastAsiaTheme="minorEastAsia" w:hAnsiTheme="minorEastAsia" w:cstheme="minorEastAsia" w:hint="eastAsia"/>
          <w:bCs/>
          <w:szCs w:val="24"/>
        </w:rPr>
        <w:t xml:space="preserve"> 20Amax </w:t>
      </w:r>
      <w:r>
        <w:rPr>
          <w:rFonts w:asciiTheme="minorEastAsia" w:eastAsiaTheme="minorEastAsia" w:hAnsiTheme="minorEastAsia" w:cstheme="minorEastAsia" w:hint="eastAsia"/>
          <w:bCs/>
          <w:szCs w:val="24"/>
        </w:rPr>
        <w:t>气压</w:t>
      </w:r>
      <w:r>
        <w:rPr>
          <w:rFonts w:asciiTheme="minorEastAsia" w:eastAsiaTheme="minorEastAsia" w:hAnsiTheme="minorEastAsia" w:cstheme="minorEastAsia" w:hint="eastAsia"/>
          <w:bCs/>
          <w:szCs w:val="24"/>
        </w:rPr>
        <w:t xml:space="preserve"> min0.65Mpa(</w:t>
      </w:r>
      <w:r>
        <w:rPr>
          <w:rFonts w:asciiTheme="minorEastAsia" w:eastAsiaTheme="minorEastAsia" w:hAnsiTheme="minorEastAsia" w:cstheme="minorEastAsia" w:hint="eastAsia"/>
          <w:bCs/>
          <w:szCs w:val="24"/>
        </w:rPr>
        <w:t>干燥、清洁空气</w:t>
      </w:r>
      <w:r>
        <w:rPr>
          <w:rFonts w:asciiTheme="minorEastAsia" w:eastAsiaTheme="minorEastAsia" w:hAnsiTheme="minorEastAsia" w:cstheme="minorEastAsia" w:hint="eastAsia"/>
          <w:bCs/>
          <w:szCs w:val="24"/>
        </w:rPr>
        <w:t xml:space="preserve">) </w:t>
      </w:r>
      <w:r>
        <w:rPr>
          <w:rFonts w:asciiTheme="minorEastAsia" w:eastAsiaTheme="minorEastAsia" w:hAnsiTheme="minorEastAsia" w:cstheme="minorEastAsia" w:hint="eastAsia"/>
          <w:bCs/>
          <w:szCs w:val="24"/>
        </w:rPr>
        <w:t>气压精度</w:t>
      </w:r>
      <w:r>
        <w:rPr>
          <w:rFonts w:asciiTheme="minorEastAsia" w:eastAsiaTheme="minorEastAsia" w:hAnsiTheme="minorEastAsia" w:cstheme="minorEastAsia" w:hint="eastAsia"/>
          <w:bCs/>
          <w:szCs w:val="24"/>
        </w:rPr>
        <w:t xml:space="preserve"> 0.01Mpa </w:t>
      </w:r>
      <w:r>
        <w:rPr>
          <w:rFonts w:asciiTheme="minorEastAsia" w:eastAsiaTheme="minorEastAsia" w:hAnsiTheme="minorEastAsia" w:cstheme="minorEastAsia" w:hint="eastAsia"/>
          <w:bCs/>
          <w:szCs w:val="24"/>
        </w:rPr>
        <w:t>发生器机箱尺寸</w:t>
      </w:r>
      <w:r>
        <w:rPr>
          <w:rFonts w:asciiTheme="minorEastAsia" w:eastAsiaTheme="minorEastAsia" w:hAnsiTheme="minorEastAsia" w:cstheme="minorEastAsia" w:hint="eastAsia"/>
          <w:bCs/>
          <w:szCs w:val="24"/>
        </w:rPr>
        <w:t xml:space="preserve"> (W</w:t>
      </w:r>
      <w:r>
        <w:rPr>
          <w:rFonts w:asciiTheme="minorEastAsia" w:eastAsiaTheme="minorEastAsia" w:hAnsiTheme="minorEastAsia" w:cstheme="minorEastAsia" w:hint="eastAsia"/>
          <w:bCs/>
          <w:szCs w:val="24"/>
        </w:rPr>
        <w:t>×</w:t>
      </w:r>
      <w:r>
        <w:rPr>
          <w:rFonts w:asciiTheme="minorEastAsia" w:eastAsiaTheme="minorEastAsia" w:hAnsiTheme="minorEastAsia" w:cstheme="minorEastAsia" w:hint="eastAsia"/>
          <w:bCs/>
          <w:szCs w:val="24"/>
        </w:rPr>
        <w:t>H</w:t>
      </w:r>
      <w:r>
        <w:rPr>
          <w:rFonts w:asciiTheme="minorEastAsia" w:eastAsiaTheme="minorEastAsia" w:hAnsiTheme="minorEastAsia" w:cstheme="minorEastAsia" w:hint="eastAsia"/>
          <w:bCs/>
          <w:szCs w:val="24"/>
        </w:rPr>
        <w:t>×</w:t>
      </w:r>
      <w:r>
        <w:rPr>
          <w:rFonts w:asciiTheme="minorEastAsia" w:eastAsiaTheme="minorEastAsia" w:hAnsiTheme="minorEastAsia" w:cstheme="minorEastAsia" w:hint="eastAsia"/>
          <w:bCs/>
          <w:szCs w:val="24"/>
        </w:rPr>
        <w:t>D)480</w:t>
      </w:r>
      <w:r>
        <w:rPr>
          <w:rFonts w:asciiTheme="minorEastAsia" w:eastAsiaTheme="minorEastAsia" w:hAnsiTheme="minorEastAsia" w:cstheme="minorEastAsia" w:hint="eastAsia"/>
          <w:bCs/>
          <w:szCs w:val="24"/>
        </w:rPr>
        <w:t>×</w:t>
      </w:r>
      <w:r>
        <w:rPr>
          <w:rFonts w:asciiTheme="minorEastAsia" w:eastAsiaTheme="minorEastAsia" w:hAnsiTheme="minorEastAsia" w:cstheme="minorEastAsia" w:hint="eastAsia"/>
          <w:bCs/>
          <w:szCs w:val="24"/>
        </w:rPr>
        <w:t>600</w:t>
      </w:r>
      <w:r>
        <w:rPr>
          <w:rFonts w:asciiTheme="minorEastAsia" w:eastAsiaTheme="minorEastAsia" w:hAnsiTheme="minorEastAsia" w:cstheme="minorEastAsia" w:hint="eastAsia"/>
          <w:bCs/>
          <w:szCs w:val="24"/>
        </w:rPr>
        <w:t>×</w:t>
      </w:r>
      <w:r>
        <w:rPr>
          <w:rFonts w:asciiTheme="minorEastAsia" w:eastAsiaTheme="minorEastAsia" w:hAnsiTheme="minorEastAsia" w:cstheme="minorEastAsia" w:hint="eastAsia"/>
          <w:bCs/>
          <w:szCs w:val="24"/>
        </w:rPr>
        <w:t xml:space="preserve">170mm </w:t>
      </w:r>
      <w:r>
        <w:rPr>
          <w:rFonts w:asciiTheme="minorEastAsia" w:eastAsiaTheme="minorEastAsia" w:hAnsiTheme="minorEastAsia" w:cstheme="minorEastAsia" w:hint="eastAsia"/>
          <w:bCs/>
          <w:szCs w:val="24"/>
        </w:rPr>
        <w:t>发生器机箱重量</w:t>
      </w:r>
      <w:r>
        <w:rPr>
          <w:rFonts w:asciiTheme="minorEastAsia" w:eastAsiaTheme="minorEastAsia" w:hAnsiTheme="minorEastAsia" w:cstheme="minorEastAsia" w:hint="eastAsia"/>
          <w:bCs/>
          <w:szCs w:val="24"/>
        </w:rPr>
        <w:t xml:space="preserve"> 32Kg </w:t>
      </w:r>
      <w:r>
        <w:rPr>
          <w:rFonts w:asciiTheme="minorEastAsia" w:eastAsiaTheme="minorEastAsia" w:hAnsiTheme="minorEastAsia" w:cstheme="minorEastAsia" w:hint="eastAsia"/>
          <w:bCs/>
          <w:szCs w:val="24"/>
        </w:rPr>
        <w:t>机头（发振系统和机架）尺寸</w:t>
      </w:r>
      <w:r>
        <w:rPr>
          <w:rFonts w:asciiTheme="minorEastAsia" w:eastAsiaTheme="minorEastAsia" w:hAnsiTheme="minorEastAsia" w:cstheme="minorEastAsia" w:hint="eastAsia"/>
          <w:bCs/>
          <w:szCs w:val="24"/>
        </w:rPr>
        <w:t xml:space="preserve"> (W</w:t>
      </w:r>
      <w:r>
        <w:rPr>
          <w:rFonts w:asciiTheme="minorEastAsia" w:eastAsiaTheme="minorEastAsia" w:hAnsiTheme="minorEastAsia" w:cstheme="minorEastAsia" w:hint="eastAsia"/>
          <w:bCs/>
          <w:szCs w:val="24"/>
        </w:rPr>
        <w:t>×</w:t>
      </w:r>
      <w:r>
        <w:rPr>
          <w:rFonts w:asciiTheme="minorEastAsia" w:eastAsiaTheme="minorEastAsia" w:hAnsiTheme="minorEastAsia" w:cstheme="minorEastAsia" w:hint="eastAsia"/>
          <w:bCs/>
          <w:szCs w:val="24"/>
        </w:rPr>
        <w:t>H</w:t>
      </w:r>
      <w:r>
        <w:rPr>
          <w:rFonts w:asciiTheme="minorEastAsia" w:eastAsiaTheme="minorEastAsia" w:hAnsiTheme="minorEastAsia" w:cstheme="minorEastAsia" w:hint="eastAsia"/>
          <w:bCs/>
          <w:szCs w:val="24"/>
        </w:rPr>
        <w:t>×</w:t>
      </w:r>
      <w:r>
        <w:rPr>
          <w:rFonts w:asciiTheme="minorEastAsia" w:eastAsiaTheme="minorEastAsia" w:hAnsiTheme="minorEastAsia" w:cstheme="minorEastAsia" w:hint="eastAsia"/>
          <w:bCs/>
          <w:szCs w:val="24"/>
        </w:rPr>
        <w:t>D)200</w:t>
      </w:r>
      <w:r>
        <w:rPr>
          <w:rFonts w:asciiTheme="minorEastAsia" w:eastAsiaTheme="minorEastAsia" w:hAnsiTheme="minorEastAsia" w:cstheme="minorEastAsia" w:hint="eastAsia"/>
          <w:bCs/>
          <w:szCs w:val="24"/>
        </w:rPr>
        <w:t>×</w:t>
      </w:r>
      <w:r>
        <w:rPr>
          <w:rFonts w:asciiTheme="minorEastAsia" w:eastAsiaTheme="minorEastAsia" w:hAnsiTheme="minorEastAsia" w:cstheme="minorEastAsia" w:hint="eastAsia"/>
          <w:bCs/>
          <w:szCs w:val="24"/>
        </w:rPr>
        <w:t>510</w:t>
      </w:r>
      <w:r>
        <w:rPr>
          <w:rFonts w:asciiTheme="minorEastAsia" w:eastAsiaTheme="minorEastAsia" w:hAnsiTheme="minorEastAsia" w:cstheme="minorEastAsia" w:hint="eastAsia"/>
          <w:bCs/>
          <w:szCs w:val="24"/>
        </w:rPr>
        <w:t>×</w:t>
      </w:r>
      <w:r>
        <w:rPr>
          <w:rFonts w:asciiTheme="minorEastAsia" w:eastAsiaTheme="minorEastAsia" w:hAnsiTheme="minorEastAsia" w:cstheme="minorEastAsia" w:hint="eastAsia"/>
          <w:bCs/>
          <w:szCs w:val="24"/>
        </w:rPr>
        <w:t xml:space="preserve">430mm </w:t>
      </w:r>
      <w:r>
        <w:rPr>
          <w:rFonts w:asciiTheme="minorEastAsia" w:eastAsiaTheme="minorEastAsia" w:hAnsiTheme="minorEastAsia" w:cstheme="minorEastAsia" w:hint="eastAsia"/>
          <w:bCs/>
          <w:szCs w:val="24"/>
        </w:rPr>
        <w:t>机头（发振系统和机架）重量</w:t>
      </w:r>
      <w:r>
        <w:rPr>
          <w:rFonts w:asciiTheme="minorEastAsia" w:eastAsiaTheme="minorEastAsia" w:hAnsiTheme="minorEastAsia" w:cstheme="minorEastAsia" w:hint="eastAsia"/>
          <w:bCs/>
          <w:szCs w:val="24"/>
        </w:rPr>
        <w:t xml:space="preserve"> 60Kg </w:t>
      </w:r>
      <w:r>
        <w:rPr>
          <w:rFonts w:asciiTheme="minorEastAsia" w:eastAsiaTheme="minorEastAsia" w:hAnsiTheme="minorEastAsia" w:cstheme="minorEastAsia" w:hint="eastAsia"/>
          <w:bCs/>
          <w:szCs w:val="24"/>
        </w:rPr>
        <w:t>运行行程</w:t>
      </w:r>
      <w:r>
        <w:rPr>
          <w:rFonts w:asciiTheme="minorEastAsia" w:eastAsiaTheme="minorEastAsia" w:hAnsiTheme="minorEastAsia" w:cstheme="minorEastAsia" w:hint="eastAsia"/>
          <w:bCs/>
          <w:szCs w:val="24"/>
        </w:rPr>
        <w:t xml:space="preserve"> max20mm </w:t>
      </w:r>
      <w:r>
        <w:rPr>
          <w:rFonts w:asciiTheme="minorEastAsia" w:eastAsiaTheme="minorEastAsia" w:hAnsiTheme="minorEastAsia" w:cstheme="minorEastAsia" w:hint="eastAsia"/>
          <w:bCs/>
          <w:szCs w:val="24"/>
        </w:rPr>
        <w:t>电子尺精度</w:t>
      </w:r>
      <w:r>
        <w:rPr>
          <w:rFonts w:asciiTheme="minorEastAsia" w:eastAsiaTheme="minorEastAsia" w:hAnsiTheme="minorEastAsia" w:cstheme="minorEastAsia" w:hint="eastAsia"/>
          <w:bCs/>
          <w:szCs w:val="24"/>
        </w:rPr>
        <w:t xml:space="preserve"> 0.01mm </w:t>
      </w:r>
      <w:r>
        <w:rPr>
          <w:rFonts w:asciiTheme="minorEastAsia" w:eastAsiaTheme="minorEastAsia" w:hAnsiTheme="minorEastAsia" w:cstheme="minorEastAsia" w:hint="eastAsia"/>
          <w:bCs/>
          <w:szCs w:val="24"/>
        </w:rPr>
        <w:t>运行温度</w:t>
      </w:r>
      <w:r>
        <w:rPr>
          <w:rFonts w:asciiTheme="minorEastAsia" w:eastAsiaTheme="minorEastAsia" w:hAnsiTheme="minorEastAsia" w:cstheme="minorEastAsia" w:hint="eastAsia"/>
          <w:bCs/>
          <w:szCs w:val="24"/>
        </w:rPr>
        <w:t xml:space="preserve"> 5</w:t>
      </w:r>
      <w:r>
        <w:rPr>
          <w:rFonts w:asciiTheme="minorEastAsia" w:eastAsiaTheme="minorEastAsia" w:hAnsiTheme="minorEastAsia" w:cstheme="minorEastAsia" w:hint="eastAsia"/>
          <w:bCs/>
          <w:szCs w:val="24"/>
        </w:rPr>
        <w:t>～</w:t>
      </w:r>
      <w:r>
        <w:rPr>
          <w:rFonts w:asciiTheme="minorEastAsia" w:eastAsiaTheme="minorEastAsia" w:hAnsiTheme="minorEastAsia" w:cstheme="minorEastAsia" w:hint="eastAsia"/>
          <w:bCs/>
          <w:szCs w:val="24"/>
        </w:rPr>
        <w:t>50</w:t>
      </w:r>
      <w:r>
        <w:rPr>
          <w:rFonts w:asciiTheme="minorEastAsia" w:eastAsiaTheme="minorEastAsia" w:hAnsiTheme="minorEastAsia" w:cstheme="minorEastAsia" w:hint="eastAsia"/>
          <w:bCs/>
          <w:szCs w:val="24"/>
        </w:rPr>
        <w:t>℃</w:t>
      </w:r>
      <w:r>
        <w:rPr>
          <w:rFonts w:asciiTheme="minorEastAsia" w:eastAsiaTheme="minorEastAsia" w:hAnsiTheme="minorEastAsia" w:cstheme="minorEastAsia" w:hint="eastAsia"/>
          <w:bCs/>
          <w:szCs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Cs w:val="24"/>
        </w:rPr>
        <w:t>工具</w:t>
      </w:r>
      <w:r>
        <w:rPr>
          <w:rFonts w:asciiTheme="minorEastAsia" w:eastAsiaTheme="minorEastAsia" w:hAnsiTheme="minorEastAsia" w:cstheme="minorEastAsia" w:hint="eastAsia"/>
          <w:bCs/>
          <w:szCs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Cs w:val="24"/>
        </w:rPr>
        <w:t>焊头</w:t>
      </w:r>
      <w:r>
        <w:rPr>
          <w:rFonts w:asciiTheme="minorEastAsia" w:eastAsiaTheme="minorEastAsia" w:hAnsiTheme="minorEastAsia" w:cstheme="minorEastAsia" w:hint="eastAsia"/>
          <w:bCs/>
          <w:szCs w:val="24"/>
        </w:rPr>
        <w:t>/</w:t>
      </w:r>
      <w:r>
        <w:rPr>
          <w:rFonts w:asciiTheme="minorEastAsia" w:eastAsiaTheme="minorEastAsia" w:hAnsiTheme="minorEastAsia" w:cstheme="minorEastAsia" w:hint="eastAsia"/>
          <w:bCs/>
          <w:szCs w:val="24"/>
        </w:rPr>
        <w:t>铁砧</w:t>
      </w:r>
      <w:r>
        <w:rPr>
          <w:rFonts w:asciiTheme="minorEastAsia" w:eastAsiaTheme="minorEastAsia" w:hAnsiTheme="minorEastAsia" w:cstheme="minorEastAsia" w:hint="eastAsia"/>
          <w:bCs/>
          <w:szCs w:val="24"/>
        </w:rPr>
        <w:t>/</w:t>
      </w:r>
      <w:r>
        <w:rPr>
          <w:rFonts w:asciiTheme="minorEastAsia" w:eastAsiaTheme="minorEastAsia" w:hAnsiTheme="minorEastAsia" w:cstheme="minorEastAsia" w:hint="eastAsia"/>
          <w:bCs/>
          <w:szCs w:val="24"/>
        </w:rPr>
        <w:t>夹具</w:t>
      </w:r>
      <w:r>
        <w:rPr>
          <w:rFonts w:asciiTheme="minorEastAsia" w:eastAsiaTheme="minorEastAsia" w:hAnsiTheme="minorEastAsia" w:cstheme="minorEastAsia" w:hint="eastAsia"/>
          <w:bCs/>
          <w:szCs w:val="24"/>
        </w:rPr>
        <w:t>(</w:t>
      </w:r>
      <w:r>
        <w:rPr>
          <w:rFonts w:asciiTheme="minorEastAsia" w:eastAsiaTheme="minorEastAsia" w:hAnsiTheme="minorEastAsia" w:cstheme="minorEastAsia" w:hint="eastAsia"/>
          <w:bCs/>
          <w:szCs w:val="24"/>
        </w:rPr>
        <w:t>按实际焊接工艺制做</w:t>
      </w:r>
      <w:r>
        <w:rPr>
          <w:rFonts w:asciiTheme="minorEastAsia" w:eastAsiaTheme="minorEastAsia" w:hAnsiTheme="minorEastAsia" w:cstheme="minorEastAsia" w:hint="eastAsia"/>
          <w:bCs/>
          <w:szCs w:val="24"/>
        </w:rPr>
        <w:t>)</w:t>
      </w:r>
    </w:p>
    <w:p w:rsidR="00515441" w:rsidRDefault="00CA64BB">
      <w:pPr>
        <w:numPr>
          <w:ilvl w:val="0"/>
          <w:numId w:val="2"/>
        </w:numPr>
        <w:spacing w:line="400" w:lineRule="exact"/>
        <w:rPr>
          <w:rFonts w:asciiTheme="minorEastAsia" w:eastAsiaTheme="minorEastAsia" w:hAnsiTheme="minorEastAsia" w:cstheme="minorEastAsia"/>
          <w:bCs/>
          <w:color w:val="000000"/>
          <w:szCs w:val="24"/>
        </w:rPr>
      </w:pPr>
      <w:r>
        <w:rPr>
          <w:rFonts w:asciiTheme="minorEastAsia" w:eastAsiaTheme="minorEastAsia" w:hAnsiTheme="minorEastAsia" w:cstheme="minorEastAsia" w:hint="eastAsia"/>
          <w:bCs/>
          <w:color w:val="000000"/>
          <w:szCs w:val="24"/>
        </w:rPr>
        <w:t>机器外观颜色</w:t>
      </w:r>
      <w:r>
        <w:rPr>
          <w:rFonts w:asciiTheme="minorEastAsia" w:eastAsiaTheme="minorEastAsia" w:hAnsiTheme="minorEastAsia" w:cstheme="minorEastAsia" w:hint="eastAsia"/>
          <w:bCs/>
          <w:color w:val="000000"/>
          <w:szCs w:val="24"/>
        </w:rPr>
        <w:t xml:space="preserve">:  </w:t>
      </w:r>
      <w:r>
        <w:rPr>
          <w:rFonts w:asciiTheme="minorEastAsia" w:eastAsiaTheme="minorEastAsia" w:hAnsiTheme="minorEastAsia" w:cstheme="minorEastAsia" w:hint="eastAsia"/>
          <w:bCs/>
          <w:szCs w:val="24"/>
        </w:rPr>
        <w:t>5Y9/1.5</w:t>
      </w:r>
      <w:r>
        <w:rPr>
          <w:rFonts w:asciiTheme="minorEastAsia" w:eastAsiaTheme="minorEastAsia" w:hAnsiTheme="minorEastAsia" w:cstheme="minorEastAsia" w:hint="eastAsia"/>
          <w:bCs/>
          <w:color w:val="000000"/>
          <w:szCs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bCs/>
          <w:szCs w:val="24"/>
        </w:rPr>
        <w:t>安全防护装置涂警戒色</w:t>
      </w:r>
      <w:r>
        <w:rPr>
          <w:rFonts w:asciiTheme="minorEastAsia" w:eastAsiaTheme="minorEastAsia" w:hAnsiTheme="minorEastAsia" w:cstheme="minorEastAsia" w:hint="eastAsia"/>
          <w:bCs/>
          <w:szCs w:val="24"/>
          <w:lang w:eastAsia="zh-CN"/>
        </w:rPr>
        <w:t>。</w:t>
      </w:r>
    </w:p>
    <w:p w:rsidR="00515441" w:rsidRDefault="00CA64BB">
      <w:pPr>
        <w:numPr>
          <w:ilvl w:val="0"/>
          <w:numId w:val="2"/>
        </w:numPr>
        <w:spacing w:line="400" w:lineRule="exact"/>
        <w:rPr>
          <w:rFonts w:asciiTheme="minorEastAsia" w:eastAsiaTheme="minorEastAsia" w:hAnsiTheme="minorEastAsia" w:cstheme="minorEastAsia"/>
          <w:bCs/>
          <w:color w:val="000000"/>
          <w:szCs w:val="24"/>
        </w:rPr>
      </w:pPr>
      <w:r>
        <w:rPr>
          <w:rFonts w:asciiTheme="minorEastAsia" w:eastAsiaTheme="minorEastAsia" w:hAnsiTheme="minorEastAsia" w:cstheme="minorEastAsia" w:hint="eastAsia"/>
          <w:bCs/>
          <w:szCs w:val="24"/>
          <w:lang w:eastAsia="zh-CN"/>
        </w:rPr>
        <w:t>设备支持</w:t>
      </w:r>
      <w:r>
        <w:rPr>
          <w:rFonts w:asciiTheme="minorEastAsia" w:eastAsiaTheme="minorEastAsia" w:hAnsiTheme="minorEastAsia" w:cstheme="minorEastAsia" w:hint="eastAsia"/>
          <w:bCs/>
          <w:szCs w:val="24"/>
          <w:lang w:eastAsia="zh-CN"/>
        </w:rPr>
        <w:t>MES</w:t>
      </w:r>
      <w:r>
        <w:rPr>
          <w:rFonts w:asciiTheme="minorEastAsia" w:eastAsiaTheme="minorEastAsia" w:hAnsiTheme="minorEastAsia" w:cstheme="minorEastAsia" w:hint="eastAsia"/>
          <w:bCs/>
          <w:szCs w:val="24"/>
          <w:lang w:eastAsia="zh-CN"/>
        </w:rPr>
        <w:t>系统。</w:t>
      </w:r>
    </w:p>
    <w:p w:rsidR="00515441" w:rsidRDefault="00CA64BB">
      <w:pPr>
        <w:numPr>
          <w:ilvl w:val="0"/>
          <w:numId w:val="1"/>
        </w:numPr>
        <w:spacing w:line="400" w:lineRule="exact"/>
        <w:rPr>
          <w:rFonts w:asciiTheme="minorEastAsia" w:eastAsiaTheme="minorEastAsia" w:hAnsiTheme="minorEastAsia" w:cstheme="minorEastAsia"/>
          <w:bCs/>
          <w:color w:val="000000"/>
          <w:szCs w:val="24"/>
        </w:rPr>
      </w:pPr>
      <w:r>
        <w:rPr>
          <w:rFonts w:asciiTheme="minorEastAsia" w:eastAsiaTheme="minorEastAsia" w:hAnsiTheme="minorEastAsia" w:cstheme="minorEastAsia" w:hint="eastAsia"/>
          <w:bCs/>
          <w:color w:val="000000"/>
          <w:szCs w:val="24"/>
          <w:lang w:eastAsia="zh-CN"/>
        </w:rPr>
        <w:t>设备主要配件标准元器件品牌：</w:t>
      </w:r>
    </w:p>
    <w:p w:rsidR="00515441" w:rsidRDefault="00CA64BB">
      <w:pPr>
        <w:spacing w:line="400" w:lineRule="exact"/>
        <w:rPr>
          <w:rFonts w:asciiTheme="minorEastAsia" w:eastAsiaTheme="minorEastAsia" w:hAnsiTheme="minorEastAsia" w:cstheme="minorEastAsia"/>
          <w:bCs/>
          <w:color w:val="000000"/>
          <w:szCs w:val="24"/>
        </w:rPr>
      </w:pPr>
      <w:r>
        <w:rPr>
          <w:rFonts w:asciiTheme="minorEastAsia" w:eastAsiaTheme="minorEastAsia" w:hAnsiTheme="minorEastAsia" w:cstheme="minorEastAsia" w:hint="eastAsia"/>
          <w:bCs/>
          <w:color w:val="000000"/>
          <w:szCs w:val="24"/>
          <w:lang w:eastAsia="zh-CN"/>
        </w:rPr>
        <w:t>1</w:t>
      </w:r>
      <w:r>
        <w:rPr>
          <w:rFonts w:asciiTheme="minorEastAsia" w:eastAsiaTheme="minorEastAsia" w:hAnsiTheme="minorEastAsia" w:cstheme="minorEastAsia" w:hint="eastAsia"/>
          <w:bCs/>
          <w:color w:val="000000"/>
          <w:szCs w:val="24"/>
          <w:lang w:eastAsia="zh-CN"/>
        </w:rPr>
        <w:t>、电器比例调节阀：</w:t>
      </w:r>
      <w:r>
        <w:rPr>
          <w:rFonts w:asciiTheme="minorEastAsia" w:eastAsiaTheme="minorEastAsia" w:hAnsiTheme="minorEastAsia" w:cstheme="minorEastAsia" w:hint="eastAsia"/>
          <w:bCs/>
          <w:color w:val="000000"/>
          <w:szCs w:val="24"/>
          <w:lang w:eastAsia="zh-CN"/>
        </w:rPr>
        <w:t>SMC</w:t>
      </w:r>
      <w:r>
        <w:rPr>
          <w:rFonts w:asciiTheme="minorEastAsia" w:eastAsiaTheme="minorEastAsia" w:hAnsiTheme="minorEastAsia" w:cstheme="minorEastAsia" w:hint="eastAsia"/>
          <w:bCs/>
          <w:color w:val="000000"/>
          <w:szCs w:val="24"/>
          <w:lang w:eastAsia="zh-CN"/>
        </w:rPr>
        <w:t>或同类品牌。</w:t>
      </w:r>
    </w:p>
    <w:p w:rsidR="00515441" w:rsidRDefault="00CA64BB">
      <w:pPr>
        <w:numPr>
          <w:ilvl w:val="0"/>
          <w:numId w:val="1"/>
        </w:numPr>
        <w:spacing w:line="400" w:lineRule="exact"/>
        <w:rPr>
          <w:rFonts w:asciiTheme="minorEastAsia" w:eastAsiaTheme="minorEastAsia" w:hAnsiTheme="minorEastAsia" w:cstheme="minorEastAsia"/>
          <w:bCs/>
          <w:szCs w:val="24"/>
        </w:rPr>
      </w:pPr>
      <w:r>
        <w:rPr>
          <w:rFonts w:asciiTheme="minorEastAsia" w:eastAsiaTheme="minorEastAsia" w:hAnsiTheme="minorEastAsia" w:cstheme="minorEastAsia" w:hint="eastAsia"/>
          <w:bCs/>
          <w:color w:val="000000"/>
          <w:szCs w:val="24"/>
        </w:rPr>
        <w:t>提供设备的易损件清单</w:t>
      </w:r>
      <w:r>
        <w:rPr>
          <w:rFonts w:asciiTheme="minorEastAsia" w:eastAsiaTheme="minorEastAsia" w:hAnsiTheme="minorEastAsia" w:cstheme="minorEastAsia" w:hint="eastAsia"/>
          <w:bCs/>
          <w:color w:val="000000"/>
          <w:szCs w:val="24"/>
          <w:lang w:eastAsia="zh-CN"/>
        </w:rPr>
        <w:t>，并配备</w:t>
      </w:r>
      <w:r>
        <w:rPr>
          <w:rFonts w:asciiTheme="minorEastAsia" w:eastAsiaTheme="minorEastAsia" w:hAnsiTheme="minorEastAsia" w:cstheme="minorEastAsia" w:hint="eastAsia"/>
          <w:bCs/>
          <w:color w:val="000000"/>
          <w:szCs w:val="24"/>
          <w:lang w:eastAsia="zh-CN"/>
        </w:rPr>
        <w:t>2</w:t>
      </w:r>
      <w:r>
        <w:rPr>
          <w:rFonts w:asciiTheme="minorEastAsia" w:eastAsiaTheme="minorEastAsia" w:hAnsiTheme="minorEastAsia" w:cstheme="minorEastAsia" w:hint="eastAsia"/>
          <w:bCs/>
          <w:color w:val="000000"/>
          <w:szCs w:val="24"/>
          <w:lang w:eastAsia="zh-CN"/>
        </w:rPr>
        <w:t>套备品备件</w:t>
      </w:r>
      <w:r>
        <w:rPr>
          <w:rFonts w:asciiTheme="minorEastAsia" w:eastAsiaTheme="minorEastAsia" w:hAnsiTheme="minorEastAsia" w:cstheme="minorEastAsia" w:hint="eastAsia"/>
          <w:bCs/>
          <w:color w:val="000000"/>
          <w:szCs w:val="24"/>
        </w:rPr>
        <w:t>：</w:t>
      </w:r>
    </w:p>
    <w:p w:rsidR="00515441" w:rsidRDefault="00CA64BB">
      <w:pPr>
        <w:numPr>
          <w:ilvl w:val="0"/>
          <w:numId w:val="1"/>
        </w:numPr>
        <w:spacing w:line="400" w:lineRule="exact"/>
        <w:rPr>
          <w:rFonts w:asciiTheme="minorEastAsia" w:eastAsiaTheme="minorEastAsia" w:hAnsiTheme="minorEastAsia" w:cstheme="minorEastAsia"/>
          <w:bCs/>
          <w:color w:val="000000"/>
          <w:szCs w:val="24"/>
        </w:rPr>
      </w:pPr>
      <w:r>
        <w:rPr>
          <w:rFonts w:asciiTheme="minorEastAsia" w:eastAsiaTheme="minorEastAsia" w:hAnsiTheme="minorEastAsia" w:cstheme="minorEastAsia" w:hint="eastAsia"/>
          <w:bCs/>
          <w:color w:val="000000"/>
          <w:szCs w:val="24"/>
          <w:lang w:eastAsia="zh-CN"/>
        </w:rPr>
        <w:t>提供</w:t>
      </w:r>
      <w:r>
        <w:rPr>
          <w:rFonts w:asciiTheme="minorEastAsia" w:eastAsiaTheme="minorEastAsia" w:hAnsiTheme="minorEastAsia" w:cstheme="minorEastAsia" w:hint="eastAsia"/>
          <w:bCs/>
          <w:color w:val="000000"/>
          <w:szCs w:val="24"/>
        </w:rPr>
        <w:t>随机附件清单：</w:t>
      </w:r>
    </w:p>
    <w:p w:rsidR="00515441" w:rsidRDefault="00CA64BB">
      <w:pPr>
        <w:numPr>
          <w:ilvl w:val="0"/>
          <w:numId w:val="1"/>
        </w:numPr>
        <w:spacing w:line="400" w:lineRule="exact"/>
        <w:rPr>
          <w:rFonts w:asciiTheme="minorEastAsia" w:eastAsiaTheme="minorEastAsia" w:hAnsiTheme="minorEastAsia" w:cstheme="minorEastAsia"/>
          <w:bCs/>
          <w:color w:val="000000"/>
          <w:szCs w:val="24"/>
        </w:rPr>
      </w:pPr>
      <w:r>
        <w:rPr>
          <w:rFonts w:asciiTheme="minorEastAsia" w:eastAsiaTheme="minorEastAsia" w:hAnsiTheme="minorEastAsia" w:cstheme="minorEastAsia" w:hint="eastAsia"/>
          <w:bCs/>
          <w:color w:val="000000"/>
          <w:szCs w:val="24"/>
        </w:rPr>
        <w:t>产品规格工艺参数：</w:t>
      </w:r>
      <w:r>
        <w:rPr>
          <w:rFonts w:asciiTheme="minorEastAsia" w:eastAsiaTheme="minorEastAsia" w:hAnsiTheme="minorEastAsia" w:cstheme="minorEastAsia" w:hint="eastAsia"/>
          <w:bCs/>
          <w:color w:val="000000"/>
          <w:szCs w:val="24"/>
        </w:rPr>
        <w:t xml:space="preserve"> </w:t>
      </w:r>
    </w:p>
    <w:p w:rsidR="00515441" w:rsidRDefault="00CA64BB">
      <w:pPr>
        <w:numPr>
          <w:ilvl w:val="0"/>
          <w:numId w:val="3"/>
        </w:numPr>
        <w:spacing w:line="400" w:lineRule="exact"/>
        <w:rPr>
          <w:rFonts w:asciiTheme="minorEastAsia" w:eastAsiaTheme="minorEastAsia" w:hAnsiTheme="minorEastAsia" w:cstheme="minorEastAsia"/>
          <w:bCs/>
          <w:color w:val="000000"/>
          <w:szCs w:val="24"/>
        </w:rPr>
      </w:pPr>
      <w:r>
        <w:rPr>
          <w:rFonts w:asciiTheme="minorEastAsia" w:eastAsiaTheme="minorEastAsia" w:hAnsiTheme="minorEastAsia" w:cstheme="minorEastAsia" w:hint="eastAsia"/>
          <w:bCs/>
          <w:color w:val="000000"/>
          <w:szCs w:val="24"/>
          <w:lang w:eastAsia="zh-CN"/>
        </w:rPr>
        <w:t>焊接材料：</w:t>
      </w:r>
      <w:r>
        <w:rPr>
          <w:rFonts w:asciiTheme="minorEastAsia" w:eastAsiaTheme="minorEastAsia" w:hAnsiTheme="minorEastAsia" w:cstheme="minorEastAsia" w:hint="eastAsia"/>
          <w:bCs/>
          <w:color w:val="000000"/>
          <w:szCs w:val="24"/>
          <w:lang w:eastAsia="zh-CN"/>
        </w:rPr>
        <w:t>0.3</w:t>
      </w:r>
      <w:r>
        <w:rPr>
          <w:rFonts w:asciiTheme="minorEastAsia" w:eastAsiaTheme="minorEastAsia" w:hAnsiTheme="minorEastAsia" w:cstheme="minorEastAsia" w:hint="eastAsia"/>
          <w:bCs/>
          <w:color w:val="000000"/>
          <w:szCs w:val="24"/>
          <w:lang w:eastAsia="zh-CN"/>
        </w:rPr>
        <w:t>铜镀镍</w:t>
      </w:r>
      <w:proofErr w:type="gramStart"/>
      <w:r>
        <w:rPr>
          <w:rFonts w:asciiTheme="minorEastAsia" w:eastAsiaTheme="minorEastAsia" w:hAnsiTheme="minorEastAsia" w:cstheme="minorEastAsia" w:hint="eastAsia"/>
          <w:bCs/>
          <w:color w:val="000000"/>
          <w:szCs w:val="24"/>
          <w:lang w:eastAsia="zh-CN"/>
        </w:rPr>
        <w:t>极</w:t>
      </w:r>
      <w:proofErr w:type="gramEnd"/>
      <w:r>
        <w:rPr>
          <w:rFonts w:asciiTheme="minorEastAsia" w:eastAsiaTheme="minorEastAsia" w:hAnsiTheme="minorEastAsia" w:cstheme="minorEastAsia" w:hint="eastAsia"/>
          <w:bCs/>
          <w:color w:val="000000"/>
          <w:szCs w:val="24"/>
          <w:lang w:eastAsia="zh-CN"/>
        </w:rPr>
        <w:t>耳</w:t>
      </w:r>
      <w:r>
        <w:rPr>
          <w:rFonts w:asciiTheme="minorEastAsia" w:eastAsiaTheme="minorEastAsia" w:hAnsiTheme="minorEastAsia" w:cstheme="minorEastAsia" w:hint="eastAsia"/>
          <w:bCs/>
          <w:color w:val="000000"/>
          <w:szCs w:val="24"/>
          <w:lang w:eastAsia="zh-CN"/>
        </w:rPr>
        <w:t>+50</w:t>
      </w:r>
      <w:r>
        <w:rPr>
          <w:rFonts w:asciiTheme="minorEastAsia" w:eastAsiaTheme="minorEastAsia" w:hAnsiTheme="minorEastAsia" w:cstheme="minorEastAsia" w:hint="eastAsia"/>
          <w:bCs/>
          <w:color w:val="000000"/>
          <w:szCs w:val="24"/>
          <w:lang w:eastAsia="zh-CN"/>
        </w:rPr>
        <w:t>层</w:t>
      </w:r>
      <w:r>
        <w:rPr>
          <w:rFonts w:asciiTheme="minorEastAsia" w:eastAsiaTheme="minorEastAsia" w:hAnsiTheme="minorEastAsia" w:cstheme="minorEastAsia" w:hint="eastAsia"/>
          <w:bCs/>
          <w:color w:val="000000"/>
          <w:szCs w:val="24"/>
          <w:lang w:eastAsia="zh-CN"/>
        </w:rPr>
        <w:t>8UM</w:t>
      </w:r>
      <w:r>
        <w:rPr>
          <w:rFonts w:asciiTheme="minorEastAsia" w:eastAsiaTheme="minorEastAsia" w:hAnsiTheme="minorEastAsia" w:cstheme="minorEastAsia" w:hint="eastAsia"/>
          <w:bCs/>
          <w:color w:val="000000"/>
          <w:szCs w:val="24"/>
          <w:lang w:eastAsia="zh-CN"/>
        </w:rPr>
        <w:t>的铜箔；</w:t>
      </w:r>
      <w:r>
        <w:rPr>
          <w:rFonts w:asciiTheme="minorEastAsia" w:eastAsiaTheme="minorEastAsia" w:hAnsiTheme="minorEastAsia" w:cstheme="minorEastAsia" w:hint="eastAsia"/>
          <w:bCs/>
          <w:color w:val="000000"/>
          <w:szCs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color w:val="000000"/>
          <w:szCs w:val="24"/>
          <w:lang w:eastAsia="zh-CN"/>
        </w:rPr>
        <w:t>0.3</w:t>
      </w:r>
      <w:r>
        <w:rPr>
          <w:rFonts w:asciiTheme="minorEastAsia" w:eastAsiaTheme="minorEastAsia" w:hAnsiTheme="minorEastAsia" w:cstheme="minorEastAsia" w:hint="eastAsia"/>
          <w:bCs/>
          <w:color w:val="000000"/>
          <w:szCs w:val="24"/>
          <w:lang w:eastAsia="zh-CN"/>
        </w:rPr>
        <w:t>铝</w:t>
      </w:r>
      <w:proofErr w:type="gramStart"/>
      <w:r>
        <w:rPr>
          <w:rFonts w:asciiTheme="minorEastAsia" w:eastAsiaTheme="minorEastAsia" w:hAnsiTheme="minorEastAsia" w:cstheme="minorEastAsia" w:hint="eastAsia"/>
          <w:bCs/>
          <w:color w:val="000000"/>
          <w:szCs w:val="24"/>
          <w:lang w:eastAsia="zh-CN"/>
        </w:rPr>
        <w:t>极</w:t>
      </w:r>
      <w:proofErr w:type="gramEnd"/>
      <w:r>
        <w:rPr>
          <w:rFonts w:asciiTheme="minorEastAsia" w:eastAsiaTheme="minorEastAsia" w:hAnsiTheme="minorEastAsia" w:cstheme="minorEastAsia" w:hint="eastAsia"/>
          <w:bCs/>
          <w:color w:val="000000"/>
          <w:szCs w:val="24"/>
          <w:lang w:eastAsia="zh-CN"/>
        </w:rPr>
        <w:t>耳</w:t>
      </w:r>
      <w:r>
        <w:rPr>
          <w:rFonts w:asciiTheme="minorEastAsia" w:eastAsiaTheme="minorEastAsia" w:hAnsiTheme="minorEastAsia" w:cstheme="minorEastAsia" w:hint="eastAsia"/>
          <w:bCs/>
          <w:color w:val="000000"/>
          <w:szCs w:val="24"/>
          <w:lang w:eastAsia="zh-CN"/>
        </w:rPr>
        <w:t>+50</w:t>
      </w:r>
      <w:r>
        <w:rPr>
          <w:rFonts w:asciiTheme="minorEastAsia" w:eastAsiaTheme="minorEastAsia" w:hAnsiTheme="minorEastAsia" w:cstheme="minorEastAsia" w:hint="eastAsia"/>
          <w:bCs/>
          <w:color w:val="000000"/>
          <w:szCs w:val="24"/>
          <w:lang w:eastAsia="zh-CN"/>
        </w:rPr>
        <w:t>层铝</w:t>
      </w:r>
      <w:r>
        <w:rPr>
          <w:rFonts w:asciiTheme="minorEastAsia" w:eastAsiaTheme="minorEastAsia" w:hAnsiTheme="minorEastAsia" w:cstheme="minorEastAsia" w:hint="eastAsia"/>
          <w:bCs/>
          <w:color w:val="000000"/>
          <w:szCs w:val="24"/>
          <w:lang w:eastAsia="zh-CN"/>
        </w:rPr>
        <w:t>16UM</w:t>
      </w:r>
      <w:r>
        <w:rPr>
          <w:rFonts w:asciiTheme="minorEastAsia" w:eastAsiaTheme="minorEastAsia" w:hAnsiTheme="minorEastAsia" w:cstheme="minorEastAsia" w:hint="eastAsia"/>
          <w:bCs/>
          <w:color w:val="000000"/>
          <w:szCs w:val="24"/>
          <w:lang w:eastAsia="zh-CN"/>
        </w:rPr>
        <w:t>的铝箔</w:t>
      </w:r>
      <w:r>
        <w:rPr>
          <w:rFonts w:asciiTheme="minorEastAsia" w:eastAsiaTheme="minorEastAsia" w:hAnsiTheme="minorEastAsia" w:cstheme="minorEastAsia" w:hint="eastAsia"/>
          <w:bCs/>
          <w:color w:val="000000"/>
          <w:szCs w:val="24"/>
          <w:lang w:eastAsia="zh-CN"/>
        </w:rPr>
        <w:t>0.3</w:t>
      </w:r>
      <w:r>
        <w:rPr>
          <w:rFonts w:asciiTheme="minorEastAsia" w:eastAsiaTheme="minorEastAsia" w:hAnsiTheme="minorEastAsia" w:cstheme="minorEastAsia" w:hint="eastAsia"/>
          <w:bCs/>
          <w:color w:val="000000"/>
          <w:szCs w:val="24"/>
          <w:lang w:eastAsia="zh-CN"/>
        </w:rPr>
        <w:t>镍极耳</w:t>
      </w:r>
      <w:r>
        <w:rPr>
          <w:rFonts w:asciiTheme="minorEastAsia" w:eastAsiaTheme="minorEastAsia" w:hAnsiTheme="minorEastAsia" w:cstheme="minorEastAsia" w:hint="eastAsia"/>
          <w:bCs/>
          <w:color w:val="000000"/>
          <w:szCs w:val="24"/>
          <w:lang w:eastAsia="zh-CN"/>
        </w:rPr>
        <w:t>+0.3</w:t>
      </w:r>
      <w:r>
        <w:rPr>
          <w:rFonts w:asciiTheme="minorEastAsia" w:eastAsiaTheme="minorEastAsia" w:hAnsiTheme="minorEastAsia" w:cstheme="minorEastAsia" w:hint="eastAsia"/>
          <w:bCs/>
          <w:color w:val="000000"/>
          <w:szCs w:val="24"/>
          <w:lang w:eastAsia="zh-CN"/>
        </w:rPr>
        <w:t>厚的铝极耳。（焊头宽度</w:t>
      </w:r>
      <w:r>
        <w:rPr>
          <w:rFonts w:asciiTheme="minorEastAsia" w:eastAsiaTheme="minorEastAsia" w:hAnsiTheme="minorEastAsia" w:cstheme="minorEastAsia" w:hint="eastAsia"/>
          <w:bCs/>
          <w:color w:val="000000"/>
          <w:szCs w:val="24"/>
          <w:lang w:eastAsia="zh-CN"/>
        </w:rPr>
        <w:t>4mm,</w:t>
      </w:r>
      <w:r>
        <w:rPr>
          <w:rFonts w:asciiTheme="minorEastAsia" w:eastAsiaTheme="minorEastAsia" w:hAnsiTheme="minorEastAsia" w:cstheme="minorEastAsia" w:hint="eastAsia"/>
          <w:bCs/>
          <w:color w:val="000000"/>
          <w:szCs w:val="24"/>
          <w:lang w:eastAsia="zh-CN"/>
        </w:rPr>
        <w:t>长度</w:t>
      </w:r>
      <w:r>
        <w:rPr>
          <w:rFonts w:asciiTheme="minorEastAsia" w:eastAsiaTheme="minorEastAsia" w:hAnsiTheme="minorEastAsia" w:cstheme="minorEastAsia" w:hint="eastAsia"/>
          <w:bCs/>
          <w:color w:val="000000"/>
          <w:szCs w:val="24"/>
          <w:lang w:eastAsia="zh-CN"/>
        </w:rPr>
        <w:t>5</w:t>
      </w:r>
      <w:r w:rsidR="00B94AC1">
        <w:rPr>
          <w:rFonts w:asciiTheme="minorEastAsia" w:eastAsiaTheme="minorEastAsia" w:hAnsiTheme="minorEastAsia" w:cstheme="minorEastAsia"/>
          <w:bCs/>
          <w:color w:val="000000"/>
          <w:szCs w:val="24"/>
          <w:lang w:eastAsia="zh-CN"/>
        </w:rPr>
        <w:t>3</w:t>
      </w:r>
      <w:r>
        <w:rPr>
          <w:rFonts w:asciiTheme="minorEastAsia" w:eastAsiaTheme="minorEastAsia" w:hAnsiTheme="minorEastAsia" w:cstheme="minorEastAsia" w:hint="eastAsia"/>
          <w:bCs/>
          <w:color w:val="000000"/>
          <w:szCs w:val="24"/>
          <w:lang w:eastAsia="zh-CN"/>
        </w:rPr>
        <w:t>mm</w:t>
      </w:r>
      <w:r>
        <w:rPr>
          <w:rFonts w:asciiTheme="minorEastAsia" w:eastAsiaTheme="minorEastAsia" w:hAnsiTheme="minorEastAsia" w:cstheme="minorEastAsia" w:hint="eastAsia"/>
          <w:bCs/>
          <w:color w:val="000000"/>
          <w:szCs w:val="24"/>
          <w:lang w:eastAsia="zh-CN"/>
        </w:rPr>
        <w:t>）</w:t>
      </w:r>
      <w:r>
        <w:rPr>
          <w:rFonts w:asciiTheme="minorEastAsia" w:eastAsiaTheme="minorEastAsia" w:hAnsiTheme="minorEastAsia" w:cstheme="minorEastAsia" w:hint="eastAsia"/>
          <w:bCs/>
          <w:color w:val="000000"/>
          <w:szCs w:val="24"/>
        </w:rPr>
        <w:t xml:space="preserve">         </w:t>
      </w:r>
    </w:p>
    <w:p w:rsidR="00515441" w:rsidRDefault="00CA64BB">
      <w:pPr>
        <w:numPr>
          <w:ilvl w:val="0"/>
          <w:numId w:val="1"/>
        </w:numPr>
        <w:spacing w:line="400" w:lineRule="exact"/>
        <w:rPr>
          <w:rFonts w:asciiTheme="minorEastAsia" w:eastAsiaTheme="minorEastAsia" w:hAnsiTheme="minorEastAsia" w:cstheme="minorEastAsia"/>
          <w:bCs/>
          <w:color w:val="000000"/>
          <w:szCs w:val="24"/>
        </w:rPr>
      </w:pPr>
      <w:r>
        <w:rPr>
          <w:rFonts w:asciiTheme="minorEastAsia" w:eastAsiaTheme="minorEastAsia" w:hAnsiTheme="minorEastAsia" w:cstheme="minorEastAsia" w:hint="eastAsia"/>
          <w:bCs/>
          <w:color w:val="000000"/>
          <w:szCs w:val="24"/>
          <w:lang w:eastAsia="zh-CN"/>
        </w:rPr>
        <w:t>安装工程：设备安装调试期为</w:t>
      </w:r>
      <w:r>
        <w:rPr>
          <w:rFonts w:asciiTheme="minorEastAsia" w:eastAsiaTheme="minorEastAsia" w:hAnsiTheme="minorEastAsia" w:cstheme="minorEastAsia" w:hint="eastAsia"/>
          <w:bCs/>
          <w:color w:val="000000"/>
          <w:szCs w:val="24"/>
          <w:lang w:eastAsia="zh-CN"/>
        </w:rPr>
        <w:t>15</w:t>
      </w:r>
      <w:r>
        <w:rPr>
          <w:rFonts w:asciiTheme="minorEastAsia" w:eastAsiaTheme="minorEastAsia" w:hAnsiTheme="minorEastAsia" w:cstheme="minorEastAsia" w:hint="eastAsia"/>
          <w:bCs/>
          <w:color w:val="000000"/>
          <w:szCs w:val="24"/>
          <w:lang w:eastAsia="zh-CN"/>
        </w:rPr>
        <w:t>天。</w:t>
      </w:r>
    </w:p>
    <w:p w:rsidR="00515441" w:rsidRDefault="00CA64BB">
      <w:pPr>
        <w:pStyle w:val="2"/>
        <w:numPr>
          <w:ilvl w:val="0"/>
          <w:numId w:val="4"/>
        </w:numPr>
        <w:spacing w:line="400" w:lineRule="exact"/>
        <w:ind w:left="426" w:firstLineChars="0" w:firstLine="0"/>
        <w:rPr>
          <w:rFonts w:asciiTheme="minorEastAsia" w:eastAsiaTheme="minorEastAsia" w:hAnsiTheme="minorEastAsia" w:cstheme="minorEastAsia"/>
          <w:b w:val="0"/>
          <w:color w:val="000000" w:themeColor="text1"/>
          <w:szCs w:val="24"/>
        </w:rPr>
      </w:pPr>
      <w:bookmarkStart w:id="1" w:name="_Hlk111882568"/>
      <w:bookmarkStart w:id="2" w:name="_Hlk111882394"/>
      <w:r>
        <w:rPr>
          <w:rFonts w:asciiTheme="minorEastAsia" w:eastAsiaTheme="minorEastAsia" w:hAnsiTheme="minorEastAsia" w:cstheme="minorEastAsia" w:hint="eastAsia"/>
          <w:b w:val="0"/>
          <w:color w:val="000000" w:themeColor="text1"/>
          <w:szCs w:val="24"/>
        </w:rPr>
        <w:t>除</w:t>
      </w:r>
      <w:bookmarkStart w:id="3" w:name="_Hlk111882646"/>
      <w:r>
        <w:rPr>
          <w:rFonts w:asciiTheme="minorEastAsia" w:eastAsiaTheme="minorEastAsia" w:hAnsiTheme="minorEastAsia" w:cstheme="minorEastAsia" w:hint="eastAsia"/>
          <w:b w:val="0"/>
          <w:color w:val="000000" w:themeColor="text1"/>
          <w:szCs w:val="24"/>
        </w:rPr>
        <w:t>另有书面要求外，需方负责接收、开箱和搬运机器到安装场所；并准备相关的电气，真空，水等到安装场所</w:t>
      </w:r>
      <w:bookmarkEnd w:id="1"/>
      <w:bookmarkEnd w:id="3"/>
      <w:r>
        <w:rPr>
          <w:rFonts w:asciiTheme="minorEastAsia" w:eastAsiaTheme="minorEastAsia" w:hAnsiTheme="minorEastAsia" w:cstheme="minorEastAsia" w:hint="eastAsia"/>
          <w:b w:val="0"/>
          <w:color w:val="000000" w:themeColor="text1"/>
          <w:szCs w:val="24"/>
        </w:rPr>
        <w:t>。</w:t>
      </w:r>
    </w:p>
    <w:p w:rsidR="00515441" w:rsidRDefault="00CA64BB">
      <w:pPr>
        <w:pStyle w:val="2"/>
        <w:numPr>
          <w:ilvl w:val="0"/>
          <w:numId w:val="4"/>
        </w:numPr>
        <w:spacing w:line="400" w:lineRule="exact"/>
        <w:ind w:left="426" w:firstLineChars="0" w:firstLine="0"/>
        <w:rPr>
          <w:rFonts w:asciiTheme="minorEastAsia" w:eastAsiaTheme="minorEastAsia" w:hAnsiTheme="minorEastAsia" w:cstheme="minorEastAsia"/>
          <w:b w:val="0"/>
          <w:color w:val="000000" w:themeColor="text1"/>
          <w:szCs w:val="24"/>
        </w:rPr>
      </w:pPr>
      <w:bookmarkStart w:id="4" w:name="_Hlk111882738"/>
      <w:r>
        <w:rPr>
          <w:rFonts w:asciiTheme="minorEastAsia" w:eastAsiaTheme="minorEastAsia" w:hAnsiTheme="minorEastAsia" w:cstheme="minorEastAsia" w:hint="eastAsia"/>
          <w:b w:val="0"/>
          <w:color w:val="000000" w:themeColor="text1"/>
          <w:szCs w:val="24"/>
        </w:rPr>
        <w:t>供方免费为需方</w:t>
      </w:r>
      <w:r>
        <w:rPr>
          <w:rFonts w:asciiTheme="minorEastAsia" w:eastAsiaTheme="minorEastAsia" w:hAnsiTheme="minorEastAsia" w:cstheme="minorEastAsia" w:hint="eastAsia"/>
          <w:b w:val="0"/>
          <w:color w:val="000000" w:themeColor="text1"/>
          <w:szCs w:val="24"/>
          <w:lang w:eastAsia="zh-CN"/>
        </w:rPr>
        <w:t>提供安装服务。</w:t>
      </w:r>
      <w:r>
        <w:rPr>
          <w:rFonts w:asciiTheme="minorEastAsia" w:eastAsiaTheme="minorEastAsia" w:hAnsiTheme="minorEastAsia" w:cstheme="minorEastAsia" w:hint="eastAsia"/>
          <w:b w:val="0"/>
          <w:color w:val="000000" w:themeColor="text1"/>
          <w:szCs w:val="24"/>
        </w:rPr>
        <w:t>安装完毕后，双方对其设备进行小批量试产，小批试产合格并得到需方的批准才能正式量产。</w:t>
      </w:r>
    </w:p>
    <w:p w:rsidR="00515441" w:rsidRDefault="00CA64BB">
      <w:pPr>
        <w:pStyle w:val="2"/>
        <w:numPr>
          <w:ilvl w:val="0"/>
          <w:numId w:val="4"/>
        </w:numPr>
        <w:spacing w:line="400" w:lineRule="exact"/>
        <w:ind w:left="426" w:firstLineChars="0" w:firstLine="0"/>
        <w:rPr>
          <w:rFonts w:asciiTheme="minorEastAsia" w:eastAsiaTheme="minorEastAsia" w:hAnsiTheme="minorEastAsia" w:cstheme="minorEastAsia"/>
          <w:b w:val="0"/>
          <w:color w:val="000000" w:themeColor="text1"/>
          <w:szCs w:val="24"/>
        </w:rPr>
      </w:pPr>
      <w:r>
        <w:rPr>
          <w:rFonts w:asciiTheme="minorEastAsia" w:eastAsiaTheme="minorEastAsia" w:hAnsiTheme="minorEastAsia" w:cstheme="minorEastAsia" w:hint="eastAsia"/>
          <w:b w:val="0"/>
          <w:color w:val="000000" w:themeColor="text1"/>
          <w:szCs w:val="24"/>
        </w:rPr>
        <w:lastRenderedPageBreak/>
        <w:t>供方免费为需方相关人员进行培训。内容包括设备的正常使用、维护保养、故障分析排除、操作安全及紧急处理程序等。</w:t>
      </w:r>
      <w:bookmarkEnd w:id="2"/>
      <w:bookmarkEnd w:id="4"/>
    </w:p>
    <w:p w:rsidR="00515441" w:rsidRDefault="00CA64BB">
      <w:pPr>
        <w:numPr>
          <w:ilvl w:val="0"/>
          <w:numId w:val="1"/>
        </w:numPr>
        <w:spacing w:line="400" w:lineRule="exact"/>
        <w:rPr>
          <w:rFonts w:asciiTheme="minorEastAsia" w:eastAsiaTheme="minorEastAsia" w:hAnsiTheme="minorEastAsia" w:cstheme="minorEastAsia"/>
          <w:bCs/>
          <w:color w:val="000000"/>
          <w:szCs w:val="24"/>
        </w:rPr>
      </w:pPr>
      <w:r>
        <w:rPr>
          <w:rFonts w:asciiTheme="minorEastAsia" w:eastAsiaTheme="minorEastAsia" w:hAnsiTheme="minorEastAsia" w:cstheme="minorEastAsia" w:hint="eastAsia"/>
          <w:bCs/>
          <w:color w:val="000000"/>
          <w:szCs w:val="24"/>
        </w:rPr>
        <w:t>保证事项</w:t>
      </w:r>
      <w:r>
        <w:rPr>
          <w:rFonts w:asciiTheme="minorEastAsia" w:eastAsiaTheme="minorEastAsia" w:hAnsiTheme="minorEastAsia" w:cstheme="minorEastAsia" w:hint="eastAsia"/>
          <w:bCs/>
          <w:color w:val="000000"/>
          <w:szCs w:val="24"/>
          <w:lang w:eastAsia="zh-CN"/>
        </w:rPr>
        <w:t>：</w:t>
      </w:r>
    </w:p>
    <w:p w:rsidR="00515441" w:rsidRDefault="00CA64BB">
      <w:pPr>
        <w:spacing w:line="400" w:lineRule="exact"/>
        <w:ind w:firstLineChars="100" w:firstLine="240"/>
        <w:rPr>
          <w:rFonts w:asciiTheme="minorEastAsia" w:eastAsiaTheme="minorEastAsia" w:hAnsiTheme="minorEastAsia" w:cstheme="minorEastAsia"/>
          <w:bCs/>
          <w:kern w:val="0"/>
          <w:szCs w:val="24"/>
        </w:rPr>
      </w:pPr>
      <w:r>
        <w:rPr>
          <w:rFonts w:asciiTheme="minorEastAsia" w:eastAsiaTheme="minorEastAsia" w:hAnsiTheme="minorEastAsia" w:cstheme="minorEastAsia" w:hint="eastAsia"/>
          <w:bCs/>
          <w:kern w:val="0"/>
          <w:szCs w:val="24"/>
        </w:rPr>
        <w:t>1</w:t>
      </w:r>
      <w:r>
        <w:rPr>
          <w:rFonts w:asciiTheme="minorEastAsia" w:eastAsiaTheme="minorEastAsia" w:hAnsiTheme="minorEastAsia" w:cstheme="minorEastAsia" w:hint="eastAsia"/>
          <w:bCs/>
          <w:kern w:val="0"/>
          <w:szCs w:val="24"/>
        </w:rPr>
        <w:t>、设备质保期为</w:t>
      </w:r>
      <w:r>
        <w:rPr>
          <w:rFonts w:asciiTheme="minorEastAsia" w:eastAsiaTheme="minorEastAsia" w:hAnsiTheme="minorEastAsia" w:cstheme="minorEastAsia" w:hint="eastAsia"/>
          <w:bCs/>
          <w:kern w:val="0"/>
          <w:szCs w:val="24"/>
          <w:lang w:eastAsia="zh-CN"/>
        </w:rPr>
        <w:t>一</w:t>
      </w:r>
      <w:r>
        <w:rPr>
          <w:rFonts w:asciiTheme="minorEastAsia" w:eastAsiaTheme="minorEastAsia" w:hAnsiTheme="minorEastAsia" w:cstheme="minorEastAsia" w:hint="eastAsia"/>
          <w:bCs/>
          <w:kern w:val="0"/>
          <w:szCs w:val="24"/>
        </w:rPr>
        <w:t>年（终验收合格之日起），主要部件的质保期按“技术协议”备件清单所列质保期执行；卖方必须为设备提供全寿命的指导服务。</w:t>
      </w:r>
    </w:p>
    <w:p w:rsidR="00515441" w:rsidRDefault="00CA64BB">
      <w:pPr>
        <w:spacing w:line="400" w:lineRule="exact"/>
        <w:ind w:firstLineChars="100" w:firstLine="240"/>
        <w:rPr>
          <w:rFonts w:asciiTheme="minorEastAsia" w:eastAsiaTheme="minorEastAsia" w:hAnsiTheme="minorEastAsia" w:cstheme="minorEastAsia"/>
          <w:bCs/>
          <w:color w:val="000000"/>
          <w:szCs w:val="24"/>
        </w:rPr>
      </w:pPr>
      <w:r>
        <w:rPr>
          <w:rFonts w:asciiTheme="minorEastAsia" w:eastAsiaTheme="minorEastAsia" w:hAnsiTheme="minorEastAsia" w:cstheme="minorEastAsia" w:hint="eastAsia"/>
          <w:bCs/>
          <w:kern w:val="0"/>
          <w:szCs w:val="24"/>
        </w:rPr>
        <w:t>2</w:t>
      </w:r>
      <w:r>
        <w:rPr>
          <w:rFonts w:asciiTheme="minorEastAsia" w:eastAsiaTheme="minorEastAsia" w:hAnsiTheme="minorEastAsia" w:cstheme="minorEastAsia" w:hint="eastAsia"/>
          <w:bCs/>
          <w:kern w:val="0"/>
          <w:szCs w:val="24"/>
        </w:rPr>
        <w:t>、质保期内，设备出现故障，卖方四小时内提供远程技术支持。如有必要，</w:t>
      </w:r>
      <w:r>
        <w:rPr>
          <w:rFonts w:asciiTheme="minorEastAsia" w:eastAsiaTheme="minorEastAsia" w:hAnsiTheme="minorEastAsia" w:cstheme="minorEastAsia" w:hint="eastAsia"/>
          <w:bCs/>
          <w:kern w:val="0"/>
          <w:szCs w:val="24"/>
        </w:rPr>
        <w:t>24</w:t>
      </w:r>
      <w:r>
        <w:rPr>
          <w:rFonts w:asciiTheme="minorEastAsia" w:eastAsiaTheme="minorEastAsia" w:hAnsiTheme="minorEastAsia" w:cstheme="minorEastAsia" w:hint="eastAsia"/>
          <w:bCs/>
          <w:kern w:val="0"/>
          <w:szCs w:val="24"/>
        </w:rPr>
        <w:t>小时内，卖方派技术人员来买方现场解决设备故障。</w:t>
      </w:r>
    </w:p>
    <w:p w:rsidR="00515441" w:rsidRDefault="00CA64BB">
      <w:pPr>
        <w:numPr>
          <w:ilvl w:val="0"/>
          <w:numId w:val="1"/>
        </w:numPr>
        <w:spacing w:line="400" w:lineRule="exact"/>
        <w:rPr>
          <w:rFonts w:asciiTheme="minorEastAsia" w:eastAsiaTheme="minorEastAsia" w:hAnsiTheme="minorEastAsia" w:cstheme="minorEastAsia"/>
          <w:bCs/>
          <w:color w:val="000000"/>
          <w:szCs w:val="24"/>
        </w:rPr>
      </w:pPr>
      <w:r>
        <w:rPr>
          <w:rFonts w:asciiTheme="minorEastAsia" w:eastAsiaTheme="minorEastAsia" w:hAnsiTheme="minorEastAsia" w:cstheme="minorEastAsia" w:hint="eastAsia"/>
          <w:bCs/>
          <w:color w:val="000000"/>
          <w:szCs w:val="24"/>
        </w:rPr>
        <w:t>安全标准：</w:t>
      </w:r>
    </w:p>
    <w:p w:rsidR="00515441" w:rsidRDefault="00CA64BB">
      <w:pPr>
        <w:numPr>
          <w:ilvl w:val="0"/>
          <w:numId w:val="5"/>
        </w:numPr>
        <w:spacing w:line="400" w:lineRule="exact"/>
        <w:rPr>
          <w:rFonts w:asciiTheme="minorEastAsia" w:eastAsiaTheme="minorEastAsia" w:hAnsiTheme="minorEastAsia" w:cstheme="minorEastAsia"/>
          <w:bCs/>
          <w:color w:val="000000"/>
          <w:szCs w:val="24"/>
        </w:rPr>
      </w:pPr>
      <w:r>
        <w:rPr>
          <w:rFonts w:asciiTheme="minorEastAsia" w:eastAsiaTheme="minorEastAsia" w:hAnsiTheme="minorEastAsia" w:cstheme="minorEastAsia" w:hint="eastAsia"/>
          <w:bCs/>
          <w:color w:val="000000"/>
          <w:szCs w:val="24"/>
          <w:lang w:eastAsia="zh-CN"/>
        </w:rPr>
        <w:t>产品符合相关法律、法规要求。</w:t>
      </w:r>
    </w:p>
    <w:p w:rsidR="00515441" w:rsidRDefault="00CA64BB">
      <w:pPr>
        <w:numPr>
          <w:ilvl w:val="0"/>
          <w:numId w:val="5"/>
        </w:numPr>
        <w:spacing w:line="400" w:lineRule="exact"/>
        <w:rPr>
          <w:rFonts w:asciiTheme="minorEastAsia" w:eastAsiaTheme="minorEastAsia" w:hAnsiTheme="minorEastAsia" w:cstheme="minorEastAsia"/>
          <w:bCs/>
          <w:color w:val="000000"/>
          <w:szCs w:val="24"/>
        </w:rPr>
      </w:pPr>
      <w:r>
        <w:rPr>
          <w:rFonts w:asciiTheme="minorEastAsia" w:eastAsiaTheme="minorEastAsia" w:hAnsiTheme="minorEastAsia" w:cstheme="minorEastAsia" w:hint="eastAsia"/>
          <w:bCs/>
          <w:color w:val="000000"/>
          <w:szCs w:val="24"/>
        </w:rPr>
        <w:t>设备上配备急停按钮及防护罩。</w:t>
      </w:r>
    </w:p>
    <w:p w:rsidR="00515441" w:rsidRDefault="00CA64BB">
      <w:pPr>
        <w:numPr>
          <w:ilvl w:val="0"/>
          <w:numId w:val="1"/>
        </w:numPr>
        <w:spacing w:line="400" w:lineRule="exact"/>
        <w:rPr>
          <w:rFonts w:asciiTheme="minorEastAsia" w:eastAsiaTheme="minorEastAsia" w:hAnsiTheme="minorEastAsia" w:cstheme="minorEastAsia"/>
          <w:bCs/>
          <w:color w:val="000000"/>
          <w:szCs w:val="24"/>
        </w:rPr>
      </w:pPr>
      <w:r>
        <w:rPr>
          <w:rFonts w:asciiTheme="minorEastAsia" w:eastAsiaTheme="minorEastAsia" w:hAnsiTheme="minorEastAsia" w:cstheme="minorEastAsia" w:hint="eastAsia"/>
          <w:bCs/>
          <w:color w:val="000000"/>
          <w:szCs w:val="24"/>
          <w:lang w:eastAsia="zh-CN"/>
        </w:rPr>
        <w:t>提交文件资料：</w:t>
      </w:r>
    </w:p>
    <w:p w:rsidR="00515441" w:rsidRDefault="00CA64BB">
      <w:pPr>
        <w:tabs>
          <w:tab w:val="left" w:pos="5640"/>
        </w:tabs>
        <w:spacing w:line="400" w:lineRule="exact"/>
        <w:ind w:firstLineChars="200" w:firstLine="480"/>
        <w:rPr>
          <w:rFonts w:asciiTheme="minorEastAsia" w:eastAsiaTheme="minorEastAsia" w:hAnsiTheme="minorEastAsia" w:cstheme="minorEastAsia"/>
          <w:bCs/>
          <w:szCs w:val="24"/>
        </w:rPr>
      </w:pPr>
      <w:r>
        <w:rPr>
          <w:rFonts w:asciiTheme="minorEastAsia" w:eastAsiaTheme="minorEastAsia" w:hAnsiTheme="minorEastAsia" w:cstheme="minorEastAsia" w:hint="eastAsia"/>
          <w:bCs/>
          <w:szCs w:val="24"/>
          <w:lang w:eastAsia="zh-CN"/>
        </w:rPr>
        <w:t>1.</w:t>
      </w:r>
      <w:r>
        <w:rPr>
          <w:rFonts w:asciiTheme="minorEastAsia" w:eastAsiaTheme="minorEastAsia" w:hAnsiTheme="minorEastAsia" w:cstheme="minorEastAsia" w:hint="eastAsia"/>
          <w:bCs/>
          <w:szCs w:val="24"/>
        </w:rPr>
        <w:t>合格证</w:t>
      </w:r>
      <w:r>
        <w:rPr>
          <w:rFonts w:asciiTheme="minorEastAsia" w:eastAsiaTheme="minorEastAsia" w:hAnsiTheme="minorEastAsia" w:cstheme="minorEastAsia" w:hint="eastAsia"/>
          <w:bCs/>
          <w:szCs w:val="24"/>
        </w:rPr>
        <w:t xml:space="preserve"> </w:t>
      </w:r>
    </w:p>
    <w:p w:rsidR="00515441" w:rsidRDefault="00CA64BB">
      <w:pPr>
        <w:tabs>
          <w:tab w:val="left" w:pos="5640"/>
        </w:tabs>
        <w:spacing w:line="400" w:lineRule="exact"/>
        <w:ind w:firstLineChars="200" w:firstLine="480"/>
        <w:rPr>
          <w:rFonts w:asciiTheme="minorEastAsia" w:eastAsiaTheme="minorEastAsia" w:hAnsiTheme="minorEastAsia" w:cstheme="minorEastAsia"/>
          <w:bCs/>
          <w:szCs w:val="24"/>
        </w:rPr>
      </w:pPr>
      <w:r>
        <w:rPr>
          <w:rFonts w:asciiTheme="minorEastAsia" w:eastAsiaTheme="minorEastAsia" w:hAnsiTheme="minorEastAsia" w:cstheme="minorEastAsia" w:hint="eastAsia"/>
          <w:bCs/>
          <w:szCs w:val="24"/>
          <w:lang w:eastAsia="zh-CN"/>
        </w:rPr>
        <w:t>2.</w:t>
      </w:r>
      <w:r>
        <w:rPr>
          <w:rFonts w:asciiTheme="minorEastAsia" w:eastAsiaTheme="minorEastAsia" w:hAnsiTheme="minorEastAsia" w:cstheme="minorEastAsia" w:hint="eastAsia"/>
          <w:bCs/>
          <w:szCs w:val="24"/>
        </w:rPr>
        <w:t>说明书</w:t>
      </w:r>
      <w:r>
        <w:rPr>
          <w:rFonts w:asciiTheme="minorEastAsia" w:eastAsiaTheme="minorEastAsia" w:hAnsiTheme="minorEastAsia" w:cstheme="minorEastAsia" w:hint="eastAsia"/>
          <w:bCs/>
          <w:szCs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Cs w:val="24"/>
          <w:lang w:eastAsia="zh-CN"/>
        </w:rPr>
        <w:t>：</w:t>
      </w:r>
      <w:r>
        <w:rPr>
          <w:rFonts w:asciiTheme="minorEastAsia" w:eastAsiaTheme="minorEastAsia" w:hAnsiTheme="minorEastAsia" w:cstheme="minorEastAsia" w:hint="eastAsia"/>
          <w:bCs/>
          <w:szCs w:val="24"/>
        </w:rPr>
        <w:t xml:space="preserve">              </w:t>
      </w:r>
    </w:p>
    <w:p w:rsidR="00515441" w:rsidRDefault="00CA64BB">
      <w:pPr>
        <w:tabs>
          <w:tab w:val="left" w:pos="5640"/>
        </w:tabs>
        <w:spacing w:line="400" w:lineRule="exact"/>
        <w:ind w:firstLineChars="100" w:firstLine="240"/>
        <w:rPr>
          <w:rFonts w:asciiTheme="minorEastAsia" w:eastAsiaTheme="minorEastAsia" w:hAnsiTheme="minorEastAsia" w:cstheme="minorEastAsia"/>
          <w:bCs/>
          <w:szCs w:val="24"/>
        </w:rPr>
      </w:pPr>
      <w:r>
        <w:rPr>
          <w:rFonts w:asciiTheme="minorEastAsia" w:eastAsiaTheme="minorEastAsia" w:hAnsiTheme="minorEastAsia" w:cstheme="minorEastAsia" w:hint="eastAsia"/>
          <w:bCs/>
          <w:szCs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bCs/>
          <w:szCs w:val="24"/>
          <w:lang w:eastAsia="zh-CN"/>
        </w:rPr>
        <w:t>1</w:t>
      </w:r>
      <w:r>
        <w:rPr>
          <w:rFonts w:asciiTheme="minorEastAsia" w:eastAsiaTheme="minorEastAsia" w:hAnsiTheme="minorEastAsia" w:cstheme="minorEastAsia" w:hint="eastAsia"/>
          <w:bCs/>
          <w:szCs w:val="24"/>
          <w:lang w:eastAsia="zh-CN"/>
        </w:rPr>
        <w:t>）设备使用</w:t>
      </w:r>
      <w:r>
        <w:rPr>
          <w:rFonts w:asciiTheme="minorEastAsia" w:eastAsiaTheme="minorEastAsia" w:hAnsiTheme="minorEastAsia" w:cstheme="minorEastAsia" w:hint="eastAsia"/>
          <w:bCs/>
          <w:szCs w:val="24"/>
        </w:rPr>
        <w:t>说明</w:t>
      </w:r>
    </w:p>
    <w:p w:rsidR="00515441" w:rsidRDefault="00CA64BB">
      <w:pPr>
        <w:tabs>
          <w:tab w:val="left" w:pos="5640"/>
        </w:tabs>
        <w:spacing w:line="400" w:lineRule="exact"/>
        <w:ind w:firstLineChars="200" w:firstLine="480"/>
        <w:rPr>
          <w:rFonts w:asciiTheme="minorEastAsia" w:eastAsiaTheme="minorEastAsia" w:hAnsiTheme="minorEastAsia" w:cstheme="minorEastAsia"/>
          <w:bCs/>
          <w:color w:val="000000"/>
          <w:szCs w:val="24"/>
        </w:rPr>
      </w:pPr>
      <w:r>
        <w:rPr>
          <w:rFonts w:asciiTheme="minorEastAsia" w:eastAsiaTheme="minorEastAsia" w:hAnsiTheme="minorEastAsia" w:cstheme="minorEastAsia" w:hint="eastAsia"/>
          <w:bCs/>
          <w:szCs w:val="24"/>
          <w:lang w:eastAsia="zh-CN"/>
        </w:rPr>
        <w:t>2</w:t>
      </w:r>
      <w:r>
        <w:rPr>
          <w:rFonts w:asciiTheme="minorEastAsia" w:eastAsiaTheme="minorEastAsia" w:hAnsiTheme="minorEastAsia" w:cstheme="minorEastAsia" w:hint="eastAsia"/>
          <w:bCs/>
          <w:szCs w:val="24"/>
          <w:lang w:eastAsia="zh-CN"/>
        </w:rPr>
        <w:t>）关键部件、配件</w:t>
      </w:r>
      <w:r>
        <w:rPr>
          <w:rFonts w:asciiTheme="minorEastAsia" w:eastAsiaTheme="minorEastAsia" w:hAnsiTheme="minorEastAsia" w:cstheme="minorEastAsia" w:hint="eastAsia"/>
          <w:bCs/>
          <w:szCs w:val="24"/>
        </w:rPr>
        <w:t>操作说明</w:t>
      </w:r>
      <w:r>
        <w:rPr>
          <w:rFonts w:asciiTheme="minorEastAsia" w:eastAsiaTheme="minorEastAsia" w:hAnsiTheme="minorEastAsia" w:cstheme="minorEastAsia" w:hint="eastAsia"/>
          <w:bCs/>
          <w:szCs w:val="24"/>
          <w:lang w:eastAsia="zh-CN"/>
        </w:rPr>
        <w:t>书：如：变频器、纠偏控制器、伺服电机驱动器等。</w:t>
      </w:r>
    </w:p>
    <w:p w:rsidR="00515441" w:rsidRDefault="00CA64BB">
      <w:pPr>
        <w:tabs>
          <w:tab w:val="left" w:pos="5640"/>
        </w:tabs>
        <w:spacing w:line="400" w:lineRule="exact"/>
        <w:ind w:firstLineChars="200" w:firstLine="480"/>
        <w:rPr>
          <w:rFonts w:asciiTheme="minorEastAsia" w:eastAsiaTheme="minorEastAsia" w:hAnsiTheme="minorEastAsia" w:cstheme="minorEastAsia"/>
          <w:bCs/>
          <w:szCs w:val="24"/>
        </w:rPr>
      </w:pPr>
      <w:r>
        <w:rPr>
          <w:rFonts w:asciiTheme="minorEastAsia" w:eastAsiaTheme="minorEastAsia" w:hAnsiTheme="minorEastAsia" w:cstheme="minorEastAsia" w:hint="eastAsia"/>
          <w:bCs/>
          <w:szCs w:val="24"/>
          <w:lang w:eastAsia="zh-CN"/>
        </w:rPr>
        <w:t>3.</w:t>
      </w:r>
      <w:r>
        <w:rPr>
          <w:rFonts w:asciiTheme="minorEastAsia" w:eastAsiaTheme="minorEastAsia" w:hAnsiTheme="minorEastAsia" w:cstheme="minorEastAsia" w:hint="eastAsia"/>
          <w:bCs/>
          <w:szCs w:val="24"/>
        </w:rPr>
        <w:t>图纸</w:t>
      </w:r>
      <w:r>
        <w:rPr>
          <w:rFonts w:asciiTheme="minorEastAsia" w:eastAsiaTheme="minorEastAsia" w:hAnsiTheme="minorEastAsia" w:cstheme="minorEastAsia" w:hint="eastAsia"/>
          <w:bCs/>
          <w:szCs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Cs w:val="24"/>
          <w:lang w:eastAsia="zh-CN"/>
        </w:rPr>
        <w:t>：</w:t>
      </w:r>
      <w:r>
        <w:rPr>
          <w:rFonts w:asciiTheme="minorEastAsia" w:eastAsiaTheme="minorEastAsia" w:hAnsiTheme="minorEastAsia" w:cstheme="minorEastAsia" w:hint="eastAsia"/>
          <w:bCs/>
          <w:szCs w:val="24"/>
        </w:rPr>
        <w:t xml:space="preserve">      </w:t>
      </w:r>
    </w:p>
    <w:p w:rsidR="00515441" w:rsidRDefault="00CA64BB">
      <w:pPr>
        <w:tabs>
          <w:tab w:val="left" w:pos="5640"/>
        </w:tabs>
        <w:spacing w:line="400" w:lineRule="exact"/>
        <w:ind w:firstLineChars="200" w:firstLine="480"/>
        <w:rPr>
          <w:rFonts w:asciiTheme="minorEastAsia" w:eastAsiaTheme="minorEastAsia" w:hAnsiTheme="minorEastAsia" w:cstheme="minorEastAsia"/>
          <w:bCs/>
          <w:szCs w:val="24"/>
        </w:rPr>
      </w:pPr>
      <w:r>
        <w:rPr>
          <w:rFonts w:asciiTheme="minorEastAsia" w:eastAsiaTheme="minorEastAsia" w:hAnsiTheme="minorEastAsia" w:cstheme="minorEastAsia" w:hint="eastAsia"/>
          <w:bCs/>
          <w:szCs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Cs w:val="24"/>
          <w:lang w:eastAsia="zh-CN"/>
        </w:rPr>
        <w:t>1</w:t>
      </w:r>
      <w:r>
        <w:rPr>
          <w:rFonts w:asciiTheme="minorEastAsia" w:eastAsiaTheme="minorEastAsia" w:hAnsiTheme="minorEastAsia" w:cstheme="minorEastAsia" w:hint="eastAsia"/>
          <w:bCs/>
          <w:szCs w:val="24"/>
          <w:lang w:eastAsia="zh-CN"/>
        </w:rPr>
        <w:t>）</w:t>
      </w:r>
      <w:r>
        <w:rPr>
          <w:rFonts w:asciiTheme="minorEastAsia" w:eastAsiaTheme="minorEastAsia" w:hAnsiTheme="minorEastAsia" w:cstheme="minorEastAsia" w:hint="eastAsia"/>
          <w:bCs/>
          <w:szCs w:val="24"/>
        </w:rPr>
        <w:t>设备安装布置图</w:t>
      </w:r>
    </w:p>
    <w:p w:rsidR="00515441" w:rsidRDefault="00CA64BB">
      <w:pPr>
        <w:tabs>
          <w:tab w:val="left" w:pos="5640"/>
        </w:tabs>
        <w:spacing w:line="400" w:lineRule="exact"/>
        <w:ind w:firstLineChars="200" w:firstLine="480"/>
        <w:rPr>
          <w:rFonts w:asciiTheme="minorEastAsia" w:eastAsiaTheme="minorEastAsia" w:hAnsiTheme="minorEastAsia" w:cstheme="minorEastAsia"/>
          <w:bCs/>
          <w:szCs w:val="24"/>
          <w:lang w:eastAsia="zh-CN"/>
        </w:rPr>
      </w:pPr>
      <w:r>
        <w:rPr>
          <w:rFonts w:asciiTheme="minorEastAsia" w:eastAsiaTheme="minorEastAsia" w:hAnsiTheme="minorEastAsia" w:cstheme="minorEastAsia" w:hint="eastAsia"/>
          <w:bCs/>
          <w:szCs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Cs w:val="24"/>
          <w:lang w:eastAsia="zh-CN"/>
        </w:rPr>
        <w:t>2</w:t>
      </w:r>
      <w:r>
        <w:rPr>
          <w:rFonts w:asciiTheme="minorEastAsia" w:eastAsiaTheme="minorEastAsia" w:hAnsiTheme="minorEastAsia" w:cstheme="minorEastAsia" w:hint="eastAsia"/>
          <w:bCs/>
          <w:szCs w:val="24"/>
          <w:lang w:eastAsia="zh-CN"/>
        </w:rPr>
        <w:t>）</w:t>
      </w:r>
      <w:r>
        <w:rPr>
          <w:rFonts w:asciiTheme="minorEastAsia" w:eastAsiaTheme="minorEastAsia" w:hAnsiTheme="minorEastAsia" w:cstheme="minorEastAsia" w:hint="eastAsia"/>
          <w:bCs/>
          <w:szCs w:val="24"/>
        </w:rPr>
        <w:t>电器原理图</w:t>
      </w:r>
    </w:p>
    <w:p w:rsidR="00515441" w:rsidRDefault="00CA64BB">
      <w:pPr>
        <w:spacing w:line="400" w:lineRule="exact"/>
        <w:ind w:firstLine="480"/>
        <w:rPr>
          <w:rFonts w:asciiTheme="minorEastAsia" w:eastAsiaTheme="minorEastAsia" w:hAnsiTheme="minorEastAsia" w:cstheme="minorEastAsia"/>
          <w:bCs/>
          <w:color w:val="000000"/>
          <w:szCs w:val="24"/>
          <w:lang w:eastAsia="zh-CN"/>
        </w:rPr>
      </w:pPr>
      <w:r>
        <w:rPr>
          <w:rFonts w:asciiTheme="minorEastAsia" w:eastAsiaTheme="minorEastAsia" w:hAnsiTheme="minorEastAsia" w:cstheme="minorEastAsia" w:hint="eastAsia"/>
          <w:bCs/>
          <w:color w:val="000000"/>
          <w:szCs w:val="24"/>
          <w:lang w:eastAsia="zh-CN"/>
        </w:rPr>
        <w:t xml:space="preserve">4. </w:t>
      </w:r>
      <w:r>
        <w:rPr>
          <w:rFonts w:asciiTheme="minorEastAsia" w:eastAsiaTheme="minorEastAsia" w:hAnsiTheme="minorEastAsia" w:cstheme="minorEastAsia" w:hint="eastAsia"/>
          <w:bCs/>
          <w:color w:val="000000"/>
          <w:szCs w:val="24"/>
          <w:lang w:eastAsia="zh-CN"/>
        </w:rPr>
        <w:t>培训资料：</w:t>
      </w:r>
      <w:r>
        <w:rPr>
          <w:rFonts w:asciiTheme="minorEastAsia" w:eastAsiaTheme="minorEastAsia" w:hAnsiTheme="minorEastAsia" w:cstheme="minorEastAsia" w:hint="eastAsia"/>
          <w:bCs/>
          <w:color w:val="000000"/>
          <w:szCs w:val="24"/>
          <w:lang w:eastAsia="zh-CN"/>
        </w:rPr>
        <w:t xml:space="preserve"> </w:t>
      </w:r>
    </w:p>
    <w:p w:rsidR="00515441" w:rsidRDefault="00CA64BB">
      <w:pPr>
        <w:spacing w:line="400" w:lineRule="exact"/>
        <w:ind w:firstLine="480"/>
        <w:rPr>
          <w:rFonts w:asciiTheme="minorEastAsia" w:eastAsiaTheme="minorEastAsia" w:hAnsiTheme="minorEastAsia" w:cstheme="minorEastAsia"/>
          <w:bCs/>
          <w:color w:val="000000"/>
          <w:szCs w:val="24"/>
          <w:lang w:eastAsia="zh-CN"/>
        </w:rPr>
      </w:pPr>
      <w:r>
        <w:rPr>
          <w:rFonts w:asciiTheme="minorEastAsia" w:eastAsiaTheme="minorEastAsia" w:hAnsiTheme="minorEastAsia" w:cstheme="minorEastAsia" w:hint="eastAsia"/>
          <w:bCs/>
          <w:color w:val="000000"/>
          <w:szCs w:val="24"/>
          <w:lang w:eastAsia="zh-CN"/>
        </w:rPr>
        <w:t>1</w:t>
      </w:r>
      <w:r>
        <w:rPr>
          <w:rFonts w:asciiTheme="minorEastAsia" w:eastAsiaTheme="minorEastAsia" w:hAnsiTheme="minorEastAsia" w:cstheme="minorEastAsia" w:hint="eastAsia"/>
          <w:bCs/>
          <w:color w:val="000000"/>
          <w:szCs w:val="24"/>
          <w:lang w:eastAsia="zh-CN"/>
        </w:rPr>
        <w:t>）操作注意事项</w:t>
      </w:r>
    </w:p>
    <w:p w:rsidR="00515441" w:rsidRDefault="00CA64BB">
      <w:pPr>
        <w:spacing w:line="400" w:lineRule="exact"/>
        <w:ind w:firstLine="480"/>
        <w:rPr>
          <w:rFonts w:asciiTheme="minorEastAsia" w:eastAsiaTheme="minorEastAsia" w:hAnsiTheme="minorEastAsia" w:cstheme="minorEastAsia"/>
          <w:bCs/>
          <w:color w:val="000000"/>
          <w:szCs w:val="24"/>
          <w:lang w:eastAsia="zh-CN"/>
        </w:rPr>
      </w:pPr>
      <w:r>
        <w:rPr>
          <w:rFonts w:asciiTheme="minorEastAsia" w:eastAsiaTheme="minorEastAsia" w:hAnsiTheme="minorEastAsia" w:cstheme="minorEastAsia" w:hint="eastAsia"/>
          <w:bCs/>
          <w:color w:val="000000"/>
          <w:szCs w:val="24"/>
          <w:lang w:eastAsia="zh-CN"/>
        </w:rPr>
        <w:t>2</w:t>
      </w:r>
      <w:r>
        <w:rPr>
          <w:rFonts w:asciiTheme="minorEastAsia" w:eastAsiaTheme="minorEastAsia" w:hAnsiTheme="minorEastAsia" w:cstheme="minorEastAsia" w:hint="eastAsia"/>
          <w:bCs/>
          <w:color w:val="000000"/>
          <w:szCs w:val="24"/>
          <w:lang w:eastAsia="zh-CN"/>
        </w:rPr>
        <w:t>）日常保养</w:t>
      </w:r>
    </w:p>
    <w:p w:rsidR="00515441" w:rsidRDefault="00CA64BB">
      <w:pPr>
        <w:spacing w:line="400" w:lineRule="exact"/>
        <w:ind w:firstLine="480"/>
        <w:rPr>
          <w:rFonts w:asciiTheme="minorEastAsia" w:eastAsiaTheme="minorEastAsia" w:hAnsiTheme="minorEastAsia" w:cstheme="minorEastAsia"/>
          <w:bCs/>
          <w:color w:val="000000"/>
          <w:szCs w:val="24"/>
          <w:lang w:eastAsia="zh-CN"/>
        </w:rPr>
      </w:pPr>
      <w:r>
        <w:rPr>
          <w:rFonts w:asciiTheme="minorEastAsia" w:eastAsiaTheme="minorEastAsia" w:hAnsiTheme="minorEastAsia" w:cstheme="minorEastAsia" w:hint="eastAsia"/>
          <w:bCs/>
          <w:color w:val="000000"/>
          <w:szCs w:val="24"/>
          <w:lang w:eastAsia="zh-CN"/>
        </w:rPr>
        <w:t>3</w:t>
      </w:r>
      <w:r>
        <w:rPr>
          <w:rFonts w:asciiTheme="minorEastAsia" w:eastAsiaTheme="minorEastAsia" w:hAnsiTheme="minorEastAsia" w:cstheme="minorEastAsia" w:hint="eastAsia"/>
          <w:bCs/>
          <w:color w:val="000000"/>
          <w:szCs w:val="24"/>
          <w:lang w:eastAsia="zh-CN"/>
        </w:rPr>
        <w:t>）运行注意事项</w:t>
      </w:r>
    </w:p>
    <w:p w:rsidR="00515441" w:rsidRDefault="00CA64BB">
      <w:pPr>
        <w:spacing w:line="400" w:lineRule="exact"/>
        <w:ind w:firstLine="480"/>
        <w:rPr>
          <w:rFonts w:asciiTheme="minorEastAsia" w:eastAsiaTheme="minorEastAsia" w:hAnsiTheme="minorEastAsia" w:cstheme="minorEastAsia"/>
          <w:bCs/>
          <w:color w:val="000000"/>
          <w:szCs w:val="24"/>
          <w:lang w:eastAsia="zh-CN"/>
        </w:rPr>
      </w:pPr>
      <w:r>
        <w:rPr>
          <w:rFonts w:asciiTheme="minorEastAsia" w:eastAsiaTheme="minorEastAsia" w:hAnsiTheme="minorEastAsia" w:cstheme="minorEastAsia" w:hint="eastAsia"/>
          <w:bCs/>
          <w:color w:val="000000"/>
          <w:szCs w:val="24"/>
          <w:lang w:eastAsia="zh-CN"/>
        </w:rPr>
        <w:t>4</w:t>
      </w:r>
      <w:r>
        <w:rPr>
          <w:rFonts w:asciiTheme="minorEastAsia" w:eastAsiaTheme="minorEastAsia" w:hAnsiTheme="minorEastAsia" w:cstheme="minorEastAsia" w:hint="eastAsia"/>
          <w:bCs/>
          <w:color w:val="000000"/>
          <w:szCs w:val="24"/>
          <w:lang w:eastAsia="zh-CN"/>
        </w:rPr>
        <w:t>）开机准备操作流程</w:t>
      </w:r>
    </w:p>
    <w:p w:rsidR="00515441" w:rsidRDefault="00CA64BB">
      <w:pPr>
        <w:spacing w:line="400" w:lineRule="exact"/>
        <w:ind w:firstLine="480"/>
        <w:rPr>
          <w:rFonts w:asciiTheme="minorEastAsia" w:eastAsiaTheme="minorEastAsia" w:hAnsiTheme="minorEastAsia" w:cstheme="minorEastAsia"/>
          <w:bCs/>
          <w:color w:val="000000"/>
          <w:szCs w:val="24"/>
          <w:lang w:eastAsia="zh-CN"/>
        </w:rPr>
      </w:pPr>
      <w:r>
        <w:rPr>
          <w:rFonts w:asciiTheme="minorEastAsia" w:eastAsiaTheme="minorEastAsia" w:hAnsiTheme="minorEastAsia" w:cstheme="minorEastAsia" w:hint="eastAsia"/>
          <w:bCs/>
          <w:color w:val="000000"/>
          <w:szCs w:val="24"/>
          <w:lang w:eastAsia="zh-CN"/>
        </w:rPr>
        <w:t>5</w:t>
      </w:r>
      <w:r>
        <w:rPr>
          <w:rFonts w:asciiTheme="minorEastAsia" w:eastAsiaTheme="minorEastAsia" w:hAnsiTheme="minorEastAsia" w:cstheme="minorEastAsia" w:hint="eastAsia"/>
          <w:bCs/>
          <w:color w:val="000000"/>
          <w:szCs w:val="24"/>
          <w:lang w:eastAsia="zh-CN"/>
        </w:rPr>
        <w:t>）开机操作流程</w:t>
      </w:r>
    </w:p>
    <w:p w:rsidR="00515441" w:rsidRDefault="00CA64BB">
      <w:pPr>
        <w:spacing w:line="400" w:lineRule="exact"/>
        <w:ind w:firstLine="480"/>
        <w:rPr>
          <w:rFonts w:asciiTheme="minorEastAsia" w:eastAsiaTheme="minorEastAsia" w:hAnsiTheme="minorEastAsia" w:cstheme="minorEastAsia"/>
          <w:bCs/>
          <w:color w:val="000000"/>
          <w:szCs w:val="24"/>
        </w:rPr>
      </w:pPr>
      <w:r>
        <w:rPr>
          <w:rFonts w:asciiTheme="minorEastAsia" w:eastAsiaTheme="minorEastAsia" w:hAnsiTheme="minorEastAsia" w:cstheme="minorEastAsia" w:hint="eastAsia"/>
          <w:bCs/>
          <w:color w:val="000000"/>
          <w:szCs w:val="24"/>
          <w:lang w:eastAsia="zh-CN"/>
        </w:rPr>
        <w:t>6</w:t>
      </w:r>
      <w:r>
        <w:rPr>
          <w:rFonts w:asciiTheme="minorEastAsia" w:eastAsiaTheme="minorEastAsia" w:hAnsiTheme="minorEastAsia" w:cstheme="minorEastAsia" w:hint="eastAsia"/>
          <w:bCs/>
          <w:color w:val="000000"/>
          <w:szCs w:val="24"/>
          <w:lang w:eastAsia="zh-CN"/>
        </w:rPr>
        <w:t>）关机操作流程</w:t>
      </w:r>
    </w:p>
    <w:p w:rsidR="00515441" w:rsidRDefault="00CA64BB">
      <w:pPr>
        <w:numPr>
          <w:ilvl w:val="0"/>
          <w:numId w:val="1"/>
        </w:numPr>
        <w:spacing w:line="400" w:lineRule="exact"/>
        <w:rPr>
          <w:rFonts w:asciiTheme="minorEastAsia" w:eastAsiaTheme="minorEastAsia" w:hAnsiTheme="minorEastAsia" w:cstheme="minorEastAsia"/>
          <w:bCs/>
          <w:color w:val="000000"/>
          <w:szCs w:val="24"/>
        </w:rPr>
      </w:pPr>
      <w:r>
        <w:rPr>
          <w:rFonts w:asciiTheme="minorEastAsia" w:eastAsiaTheme="minorEastAsia" w:hAnsiTheme="minorEastAsia" w:cstheme="minorEastAsia" w:hint="eastAsia"/>
          <w:bCs/>
          <w:color w:val="000000"/>
          <w:szCs w:val="24"/>
        </w:rPr>
        <w:t>验收标准</w:t>
      </w:r>
      <w:r>
        <w:rPr>
          <w:rFonts w:asciiTheme="minorEastAsia" w:eastAsiaTheme="minorEastAsia" w:hAnsiTheme="minorEastAsia" w:cstheme="minorEastAsia" w:hint="eastAsia"/>
          <w:bCs/>
          <w:color w:val="000000"/>
          <w:szCs w:val="24"/>
        </w:rPr>
        <w:t>:</w:t>
      </w:r>
    </w:p>
    <w:p w:rsidR="00515441" w:rsidRDefault="00CA64BB">
      <w:pPr>
        <w:spacing w:line="400" w:lineRule="exact"/>
        <w:rPr>
          <w:rFonts w:asciiTheme="minorEastAsia" w:eastAsiaTheme="minorEastAsia" w:hAnsiTheme="minorEastAsia" w:cstheme="minorEastAsia"/>
          <w:bCs/>
          <w:color w:val="000000"/>
          <w:szCs w:val="24"/>
          <w:lang w:eastAsia="zh-CN"/>
        </w:rPr>
      </w:pPr>
      <w:r>
        <w:rPr>
          <w:rFonts w:asciiTheme="minorEastAsia" w:eastAsiaTheme="minorEastAsia" w:hAnsiTheme="minorEastAsia" w:cstheme="minorEastAsia" w:hint="eastAsia"/>
          <w:bCs/>
          <w:color w:val="000000"/>
          <w:szCs w:val="24"/>
          <w:lang w:eastAsia="zh-CN"/>
        </w:rPr>
        <w:t xml:space="preserve">   1</w:t>
      </w:r>
      <w:r>
        <w:rPr>
          <w:rFonts w:asciiTheme="minorEastAsia" w:eastAsiaTheme="minorEastAsia" w:hAnsiTheme="minorEastAsia" w:cstheme="minorEastAsia" w:hint="eastAsia"/>
          <w:bCs/>
          <w:color w:val="000000"/>
          <w:szCs w:val="24"/>
          <w:lang w:eastAsia="zh-CN"/>
        </w:rPr>
        <w:t>．连续生产</w:t>
      </w:r>
      <w:r>
        <w:rPr>
          <w:rFonts w:asciiTheme="minorEastAsia" w:eastAsiaTheme="minorEastAsia" w:hAnsiTheme="minorEastAsia" w:cstheme="minorEastAsia" w:hint="eastAsia"/>
          <w:bCs/>
          <w:color w:val="000000"/>
          <w:szCs w:val="24"/>
          <w:lang w:eastAsia="zh-CN"/>
        </w:rPr>
        <w:t>6</w:t>
      </w:r>
      <w:r>
        <w:rPr>
          <w:rFonts w:asciiTheme="minorEastAsia" w:eastAsiaTheme="minorEastAsia" w:hAnsiTheme="minorEastAsia" w:cstheme="minorEastAsia" w:hint="eastAsia"/>
          <w:bCs/>
          <w:color w:val="000000"/>
          <w:szCs w:val="24"/>
          <w:lang w:eastAsia="zh-CN"/>
        </w:rPr>
        <w:t>小时，随机取样</w:t>
      </w:r>
      <w:r>
        <w:rPr>
          <w:rFonts w:asciiTheme="minorEastAsia" w:eastAsiaTheme="minorEastAsia" w:hAnsiTheme="minorEastAsia" w:cstheme="minorEastAsia" w:hint="eastAsia"/>
          <w:bCs/>
          <w:color w:val="000000"/>
          <w:szCs w:val="24"/>
          <w:lang w:eastAsia="zh-CN"/>
        </w:rPr>
        <w:t>10</w:t>
      </w:r>
      <w:r>
        <w:rPr>
          <w:rFonts w:asciiTheme="minorEastAsia" w:eastAsiaTheme="minorEastAsia" w:hAnsiTheme="minorEastAsia" w:cstheme="minorEastAsia" w:hint="eastAsia"/>
          <w:bCs/>
          <w:color w:val="000000"/>
          <w:szCs w:val="24"/>
          <w:lang w:eastAsia="zh-CN"/>
        </w:rPr>
        <w:t>个，</w:t>
      </w:r>
      <w:r>
        <w:rPr>
          <w:rFonts w:asciiTheme="minorEastAsia" w:eastAsiaTheme="minorEastAsia" w:hAnsiTheme="minorEastAsia" w:cstheme="minorEastAsia" w:hint="eastAsia"/>
          <w:bCs/>
          <w:color w:val="000000"/>
          <w:szCs w:val="24"/>
          <w:lang w:eastAsia="zh-CN"/>
        </w:rPr>
        <w:t>5</w:t>
      </w:r>
      <w:r>
        <w:rPr>
          <w:rFonts w:asciiTheme="minorEastAsia" w:eastAsiaTheme="minorEastAsia" w:hAnsiTheme="minorEastAsia" w:cstheme="minorEastAsia" w:hint="eastAsia"/>
          <w:bCs/>
          <w:color w:val="000000"/>
          <w:szCs w:val="24"/>
          <w:lang w:eastAsia="zh-CN"/>
        </w:rPr>
        <w:t>只检查焊接残留面积大于焊接面积的</w:t>
      </w:r>
      <w:r>
        <w:rPr>
          <w:rFonts w:asciiTheme="minorEastAsia" w:eastAsiaTheme="minorEastAsia" w:hAnsiTheme="minorEastAsia" w:cstheme="minorEastAsia" w:hint="eastAsia"/>
          <w:bCs/>
          <w:color w:val="000000"/>
          <w:szCs w:val="24"/>
          <w:lang w:eastAsia="zh-CN"/>
        </w:rPr>
        <w:t>80%,</w:t>
      </w:r>
      <w:r>
        <w:rPr>
          <w:rFonts w:asciiTheme="minorEastAsia" w:eastAsiaTheme="minorEastAsia" w:hAnsiTheme="minorEastAsia" w:cstheme="minorEastAsia" w:hint="eastAsia"/>
          <w:bCs/>
          <w:color w:val="000000"/>
          <w:szCs w:val="24"/>
          <w:lang w:eastAsia="zh-CN"/>
        </w:rPr>
        <w:t>另</w:t>
      </w:r>
      <w:r>
        <w:rPr>
          <w:rFonts w:asciiTheme="minorEastAsia" w:eastAsiaTheme="minorEastAsia" w:hAnsiTheme="minorEastAsia" w:cstheme="minorEastAsia" w:hint="eastAsia"/>
          <w:bCs/>
          <w:color w:val="000000"/>
          <w:szCs w:val="24"/>
          <w:lang w:eastAsia="zh-CN"/>
        </w:rPr>
        <w:t>5</w:t>
      </w:r>
      <w:r>
        <w:rPr>
          <w:rFonts w:asciiTheme="minorEastAsia" w:eastAsiaTheme="minorEastAsia" w:hAnsiTheme="minorEastAsia" w:cstheme="minorEastAsia" w:hint="eastAsia"/>
          <w:bCs/>
          <w:color w:val="000000"/>
          <w:szCs w:val="24"/>
          <w:lang w:eastAsia="zh-CN"/>
        </w:rPr>
        <w:t>只取</w:t>
      </w:r>
      <w:r>
        <w:rPr>
          <w:rFonts w:asciiTheme="minorEastAsia" w:eastAsiaTheme="minorEastAsia" w:hAnsiTheme="minorEastAsia" w:cstheme="minorEastAsia" w:hint="eastAsia"/>
          <w:bCs/>
          <w:color w:val="000000"/>
          <w:szCs w:val="24"/>
          <w:lang w:eastAsia="zh-CN"/>
        </w:rPr>
        <w:t>15MM</w:t>
      </w:r>
      <w:proofErr w:type="gramStart"/>
      <w:r>
        <w:rPr>
          <w:rFonts w:asciiTheme="minorEastAsia" w:eastAsiaTheme="minorEastAsia" w:hAnsiTheme="minorEastAsia" w:cstheme="minorEastAsia" w:hint="eastAsia"/>
          <w:bCs/>
          <w:color w:val="000000"/>
          <w:szCs w:val="24"/>
          <w:lang w:eastAsia="zh-CN"/>
        </w:rPr>
        <w:t>宽使用</w:t>
      </w:r>
      <w:proofErr w:type="gramEnd"/>
      <w:r>
        <w:rPr>
          <w:rFonts w:asciiTheme="minorEastAsia" w:eastAsiaTheme="minorEastAsia" w:hAnsiTheme="minorEastAsia" w:cstheme="minorEastAsia" w:hint="eastAsia"/>
          <w:bCs/>
          <w:color w:val="000000"/>
          <w:szCs w:val="24"/>
          <w:lang w:eastAsia="zh-CN"/>
        </w:rPr>
        <w:t>拉力计测量，拉力大于</w:t>
      </w:r>
      <w:r>
        <w:rPr>
          <w:rFonts w:asciiTheme="minorEastAsia" w:eastAsiaTheme="minorEastAsia" w:hAnsiTheme="minorEastAsia" w:cstheme="minorEastAsia" w:hint="eastAsia"/>
          <w:bCs/>
          <w:color w:val="000000"/>
          <w:szCs w:val="24"/>
          <w:lang w:eastAsia="zh-CN"/>
        </w:rPr>
        <w:t>5N.M</w:t>
      </w:r>
    </w:p>
    <w:p w:rsidR="00515441" w:rsidRDefault="00CA64BB">
      <w:pPr>
        <w:spacing w:line="400" w:lineRule="exact"/>
        <w:ind w:firstLineChars="100" w:firstLine="240"/>
        <w:rPr>
          <w:rFonts w:asciiTheme="minorEastAsia" w:eastAsiaTheme="minorEastAsia" w:hAnsiTheme="minorEastAsia" w:cstheme="minorEastAsia"/>
          <w:bCs/>
          <w:color w:val="000000"/>
          <w:szCs w:val="24"/>
          <w:lang w:eastAsia="zh-CN"/>
        </w:rPr>
      </w:pPr>
      <w:r>
        <w:rPr>
          <w:rFonts w:asciiTheme="minorEastAsia" w:eastAsiaTheme="minorEastAsia" w:hAnsiTheme="minorEastAsia" w:cstheme="minorEastAsia" w:hint="eastAsia"/>
          <w:bCs/>
          <w:color w:val="000000"/>
          <w:szCs w:val="24"/>
          <w:lang w:eastAsia="zh-CN"/>
        </w:rPr>
        <w:t>2</w:t>
      </w:r>
      <w:r>
        <w:rPr>
          <w:rFonts w:asciiTheme="minorEastAsia" w:eastAsiaTheme="minorEastAsia" w:hAnsiTheme="minorEastAsia" w:cstheme="minorEastAsia" w:hint="eastAsia"/>
          <w:bCs/>
          <w:color w:val="000000"/>
          <w:szCs w:val="24"/>
          <w:lang w:eastAsia="zh-CN"/>
        </w:rPr>
        <w:t>．产品合格率：</w:t>
      </w:r>
      <w:r>
        <w:rPr>
          <w:rFonts w:asciiTheme="minorEastAsia" w:eastAsiaTheme="minorEastAsia" w:hAnsiTheme="minorEastAsia" w:cstheme="minorEastAsia" w:hint="eastAsia"/>
          <w:bCs/>
          <w:color w:val="000000"/>
          <w:szCs w:val="24"/>
          <w:lang w:eastAsia="zh-CN"/>
        </w:rPr>
        <w:t>99.9%</w:t>
      </w:r>
      <w:r>
        <w:rPr>
          <w:rFonts w:asciiTheme="minorEastAsia" w:eastAsiaTheme="minorEastAsia" w:hAnsiTheme="minorEastAsia" w:cstheme="minorEastAsia" w:hint="eastAsia"/>
          <w:bCs/>
          <w:color w:val="000000"/>
          <w:szCs w:val="24"/>
          <w:lang w:eastAsia="zh-CN"/>
        </w:rPr>
        <w:t>，设备</w:t>
      </w:r>
      <w:proofErr w:type="gramStart"/>
      <w:r>
        <w:rPr>
          <w:rFonts w:asciiTheme="minorEastAsia" w:eastAsiaTheme="minorEastAsia" w:hAnsiTheme="minorEastAsia" w:cstheme="minorEastAsia" w:hint="eastAsia"/>
          <w:bCs/>
          <w:color w:val="000000"/>
          <w:szCs w:val="24"/>
          <w:lang w:eastAsia="zh-CN"/>
        </w:rPr>
        <w:t>稼</w:t>
      </w:r>
      <w:proofErr w:type="gramEnd"/>
      <w:r>
        <w:rPr>
          <w:rFonts w:asciiTheme="minorEastAsia" w:eastAsiaTheme="minorEastAsia" w:hAnsiTheme="minorEastAsia" w:cstheme="minorEastAsia" w:hint="eastAsia"/>
          <w:bCs/>
          <w:color w:val="000000"/>
          <w:szCs w:val="24"/>
          <w:lang w:eastAsia="zh-CN"/>
        </w:rPr>
        <w:t>动率：</w:t>
      </w:r>
      <w:r>
        <w:rPr>
          <w:rFonts w:asciiTheme="minorEastAsia" w:eastAsiaTheme="minorEastAsia" w:hAnsiTheme="minorEastAsia" w:cstheme="minorEastAsia" w:hint="eastAsia"/>
          <w:bCs/>
          <w:color w:val="000000"/>
          <w:szCs w:val="24"/>
          <w:lang w:eastAsia="zh-CN"/>
        </w:rPr>
        <w:t>98%</w:t>
      </w:r>
      <w:r>
        <w:rPr>
          <w:rFonts w:asciiTheme="minorEastAsia" w:eastAsiaTheme="minorEastAsia" w:hAnsiTheme="minorEastAsia" w:cstheme="minorEastAsia" w:hint="eastAsia"/>
          <w:bCs/>
          <w:color w:val="000000"/>
          <w:szCs w:val="24"/>
          <w:lang w:eastAsia="zh-CN"/>
        </w:rPr>
        <w:t>。</w:t>
      </w:r>
    </w:p>
    <w:p w:rsidR="00515441" w:rsidRDefault="00CA64BB">
      <w:pPr>
        <w:numPr>
          <w:ilvl w:val="0"/>
          <w:numId w:val="1"/>
        </w:numPr>
        <w:spacing w:line="400" w:lineRule="exact"/>
        <w:rPr>
          <w:rFonts w:asciiTheme="minorEastAsia" w:eastAsiaTheme="minorEastAsia" w:hAnsiTheme="minorEastAsia" w:cstheme="minorEastAsia"/>
          <w:bCs/>
          <w:color w:val="000000"/>
          <w:szCs w:val="24"/>
        </w:rPr>
      </w:pPr>
      <w:r>
        <w:rPr>
          <w:rFonts w:asciiTheme="minorEastAsia" w:eastAsiaTheme="minorEastAsia" w:hAnsiTheme="minorEastAsia" w:cstheme="minorEastAsia" w:hint="eastAsia"/>
          <w:bCs/>
          <w:color w:val="000000"/>
          <w:szCs w:val="24"/>
        </w:rPr>
        <w:t>产品质保要求：</w:t>
      </w:r>
    </w:p>
    <w:p w:rsidR="00515441" w:rsidRDefault="00CA64BB">
      <w:pPr>
        <w:numPr>
          <w:ilvl w:val="0"/>
          <w:numId w:val="6"/>
        </w:numPr>
        <w:spacing w:line="400" w:lineRule="exact"/>
        <w:rPr>
          <w:rFonts w:asciiTheme="minorEastAsia" w:eastAsiaTheme="minorEastAsia" w:hAnsiTheme="minorEastAsia" w:cstheme="minorEastAsia"/>
          <w:bCs/>
          <w:color w:val="000000"/>
          <w:szCs w:val="24"/>
          <w:lang w:eastAsia="zh-CN"/>
        </w:rPr>
      </w:pPr>
      <w:r>
        <w:rPr>
          <w:rFonts w:asciiTheme="minorEastAsia" w:eastAsiaTheme="minorEastAsia" w:hAnsiTheme="minorEastAsia" w:cstheme="minorEastAsia" w:hint="eastAsia"/>
          <w:bCs/>
          <w:color w:val="000000"/>
          <w:szCs w:val="24"/>
          <w:lang w:eastAsia="zh-CN"/>
        </w:rPr>
        <w:t>设备的保修期限为设备验收合格之日起一年，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Cs w:val="24"/>
        </w:rPr>
        <w:t>期间由供方负责免费维修维护设备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Cs w:val="24"/>
          <w:lang w:eastAsia="zh-CN"/>
        </w:rPr>
        <w:t>。</w:t>
      </w:r>
    </w:p>
    <w:p w:rsidR="00515441" w:rsidRDefault="00CA64BB">
      <w:pPr>
        <w:numPr>
          <w:ilvl w:val="0"/>
          <w:numId w:val="6"/>
        </w:numPr>
        <w:spacing w:line="400" w:lineRule="exact"/>
        <w:rPr>
          <w:rFonts w:asciiTheme="minorEastAsia" w:eastAsiaTheme="minorEastAsia" w:hAnsiTheme="minorEastAsia" w:cstheme="minorEastAsia"/>
          <w:bCs/>
          <w:color w:val="000000"/>
          <w:szCs w:val="24"/>
          <w:lang w:eastAsia="zh-CN"/>
        </w:rPr>
      </w:pPr>
      <w:r>
        <w:rPr>
          <w:rFonts w:asciiTheme="minorEastAsia" w:eastAsiaTheme="minorEastAsia" w:hAnsiTheme="minorEastAsia" w:cstheme="minorEastAsia" w:hint="eastAsia"/>
          <w:bCs/>
          <w:color w:val="000000"/>
          <w:szCs w:val="24"/>
          <w:lang w:eastAsia="zh-CN"/>
        </w:rPr>
        <w:t>保修期满后，提供技术服务。</w:t>
      </w:r>
    </w:p>
    <w:p w:rsidR="00515441" w:rsidRDefault="00CA64BB">
      <w:pPr>
        <w:numPr>
          <w:ilvl w:val="0"/>
          <w:numId w:val="6"/>
        </w:numPr>
        <w:spacing w:line="400" w:lineRule="exact"/>
        <w:rPr>
          <w:rFonts w:asciiTheme="minorEastAsia" w:eastAsiaTheme="minorEastAsia" w:hAnsiTheme="minorEastAsia" w:cstheme="minorEastAsia"/>
          <w:bCs/>
          <w:color w:val="000000"/>
          <w:szCs w:val="24"/>
          <w:lang w:eastAsia="zh-CN"/>
        </w:rPr>
      </w:pPr>
      <w:r>
        <w:rPr>
          <w:rFonts w:asciiTheme="minorEastAsia" w:eastAsiaTheme="minorEastAsia" w:hAnsiTheme="minorEastAsia" w:cstheme="minorEastAsia" w:hint="eastAsia"/>
          <w:bCs/>
          <w:color w:val="000000"/>
          <w:szCs w:val="24"/>
          <w:lang w:eastAsia="zh-CN"/>
        </w:rPr>
        <w:t>设备如涉及软件，则终身免费升级更新。</w:t>
      </w:r>
    </w:p>
    <w:p w:rsidR="00515441" w:rsidRDefault="00515441">
      <w:pPr>
        <w:spacing w:line="400" w:lineRule="exact"/>
        <w:rPr>
          <w:rFonts w:asciiTheme="minorEastAsia" w:eastAsiaTheme="minorEastAsia" w:hAnsiTheme="minorEastAsia" w:cstheme="minorEastAsia"/>
          <w:bCs/>
          <w:color w:val="000000"/>
          <w:szCs w:val="24"/>
        </w:rPr>
      </w:pPr>
    </w:p>
    <w:p w:rsidR="00515441" w:rsidRDefault="00CA64BB">
      <w:pPr>
        <w:spacing w:line="400" w:lineRule="exact"/>
        <w:rPr>
          <w:rFonts w:asciiTheme="minorEastAsia" w:eastAsiaTheme="minorEastAsia" w:hAnsiTheme="minorEastAsia" w:cstheme="minorEastAsia"/>
          <w:bCs/>
          <w:color w:val="000000"/>
          <w:szCs w:val="24"/>
        </w:rPr>
      </w:pPr>
      <w:r>
        <w:rPr>
          <w:rFonts w:asciiTheme="minorEastAsia" w:eastAsiaTheme="minorEastAsia" w:hAnsiTheme="minorEastAsia" w:cstheme="minorEastAsia" w:hint="eastAsia"/>
          <w:bCs/>
          <w:color w:val="000000"/>
          <w:szCs w:val="24"/>
        </w:rPr>
        <w:t xml:space="preserve">     </w:t>
      </w:r>
    </w:p>
    <w:p w:rsidR="00515441" w:rsidRDefault="00515441">
      <w:pPr>
        <w:snapToGrid w:val="0"/>
        <w:spacing w:line="400" w:lineRule="exact"/>
        <w:ind w:leftChars="200" w:left="480"/>
        <w:rPr>
          <w:rFonts w:asciiTheme="minorEastAsia" w:eastAsiaTheme="minorEastAsia" w:hAnsiTheme="minorEastAsia" w:cstheme="minorEastAsia"/>
          <w:bCs/>
          <w:szCs w:val="24"/>
          <w:lang w:eastAsia="zh-CN"/>
        </w:rPr>
      </w:pPr>
    </w:p>
    <w:p w:rsidR="00515441" w:rsidRDefault="00515441">
      <w:pPr>
        <w:spacing w:line="400" w:lineRule="exact"/>
        <w:ind w:firstLineChars="98" w:firstLine="235"/>
        <w:rPr>
          <w:rFonts w:asciiTheme="minorEastAsia" w:eastAsiaTheme="minorEastAsia" w:hAnsiTheme="minorEastAsia" w:cstheme="minorEastAsia"/>
          <w:bCs/>
          <w:szCs w:val="24"/>
          <w:lang w:eastAsia="zh-CN"/>
        </w:rPr>
      </w:pPr>
    </w:p>
    <w:sectPr w:rsidR="00515441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134" w:right="1134" w:bottom="1134" w:left="1134" w:header="851" w:footer="992" w:gutter="283"/>
      <w:cols w:space="0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4BB" w:rsidRDefault="00CA64BB">
      <w:r>
        <w:separator/>
      </w:r>
    </w:p>
  </w:endnote>
  <w:endnote w:type="continuationSeparator" w:id="0">
    <w:p w:rsidR="00CA64BB" w:rsidRDefault="00CA6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441" w:rsidRDefault="00515441">
    <w:pPr>
      <w:pStyle w:val="a5"/>
      <w:ind w:left="810" w:hanging="8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441" w:rsidRDefault="00515441">
    <w:pPr>
      <w:pStyle w:val="a5"/>
      <w:ind w:right="360"/>
      <w:rPr>
        <w:rFonts w:eastAsia="宋体"/>
        <w:sz w:val="21"/>
        <w:szCs w:val="21"/>
        <w:lang w:eastAsia="zh-C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441" w:rsidRDefault="00515441">
    <w:pPr>
      <w:pStyle w:val="a5"/>
      <w:ind w:left="810" w:hanging="8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4BB" w:rsidRDefault="00CA64BB">
      <w:r>
        <w:separator/>
      </w:r>
    </w:p>
  </w:footnote>
  <w:footnote w:type="continuationSeparator" w:id="0">
    <w:p w:rsidR="00CA64BB" w:rsidRDefault="00CA6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441" w:rsidRDefault="00CA64BB">
    <w:pPr>
      <w:pStyle w:val="10"/>
      <w:pBdr>
        <w:bottom w:val="double" w:sz="8" w:space="0" w:color="auto"/>
      </w:pBdr>
      <w:wordWrap w:val="0"/>
      <w:ind w:left="0" w:firstLine="0"/>
      <w:jc w:val="both"/>
      <w:rPr>
        <w:lang w:eastAsia="zh-CN"/>
      </w:rPr>
    </w:pPr>
    <w:r>
      <w:rPr>
        <w:rFonts w:hint="eastAsia"/>
        <w:lang w:eastAsia="zh-CN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8425B89"/>
    <w:multiLevelType w:val="singleLevel"/>
    <w:tmpl w:val="98425B8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C541AC2D"/>
    <w:multiLevelType w:val="singleLevel"/>
    <w:tmpl w:val="C541AC2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23FAA61B"/>
    <w:multiLevelType w:val="singleLevel"/>
    <w:tmpl w:val="23FAA61B"/>
    <w:lvl w:ilvl="0">
      <w:start w:val="1"/>
      <w:numFmt w:val="decimal"/>
      <w:lvlText w:val="%1."/>
      <w:lvlJc w:val="left"/>
      <w:pPr>
        <w:tabs>
          <w:tab w:val="left" w:pos="312"/>
        </w:tabs>
        <w:ind w:left="280" w:firstLine="0"/>
      </w:pPr>
    </w:lvl>
  </w:abstractNum>
  <w:abstractNum w:abstractNumId="3" w15:restartNumberingAfterBreak="0">
    <w:nsid w:val="2B8E51AE"/>
    <w:multiLevelType w:val="singleLevel"/>
    <w:tmpl w:val="2B8E51AE"/>
    <w:lvl w:ilvl="0">
      <w:start w:val="1"/>
      <w:numFmt w:val="decimal"/>
      <w:lvlText w:val="%1."/>
      <w:lvlJc w:val="left"/>
      <w:pPr>
        <w:tabs>
          <w:tab w:val="left" w:pos="312"/>
        </w:tabs>
        <w:ind w:left="480" w:firstLine="0"/>
      </w:pPr>
    </w:lvl>
  </w:abstractNum>
  <w:abstractNum w:abstractNumId="4" w15:restartNumberingAfterBreak="0">
    <w:nsid w:val="345C6D88"/>
    <w:multiLevelType w:val="multilevel"/>
    <w:tmpl w:val="345C6D8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6FFEF6C"/>
    <w:multiLevelType w:val="singleLevel"/>
    <w:tmpl w:val="56FFEF6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6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DQ0OGM4MDM3YjBhMmNhMGM1YTYyZTU5NzViYmQ4OWUifQ=="/>
  </w:docVars>
  <w:rsids>
    <w:rsidRoot w:val="00B3593C"/>
    <w:rsid w:val="00020966"/>
    <w:rsid w:val="00020E52"/>
    <w:rsid w:val="00036233"/>
    <w:rsid w:val="0004539C"/>
    <w:rsid w:val="0005614E"/>
    <w:rsid w:val="000764AC"/>
    <w:rsid w:val="000E53CA"/>
    <w:rsid w:val="0014577B"/>
    <w:rsid w:val="001539E9"/>
    <w:rsid w:val="001627D1"/>
    <w:rsid w:val="00195518"/>
    <w:rsid w:val="001A662F"/>
    <w:rsid w:val="00242831"/>
    <w:rsid w:val="00285BDA"/>
    <w:rsid w:val="00354BF9"/>
    <w:rsid w:val="00366E70"/>
    <w:rsid w:val="0037577B"/>
    <w:rsid w:val="003B7540"/>
    <w:rsid w:val="003C56BC"/>
    <w:rsid w:val="003D1163"/>
    <w:rsid w:val="00447100"/>
    <w:rsid w:val="00466DDD"/>
    <w:rsid w:val="004A5068"/>
    <w:rsid w:val="004F1656"/>
    <w:rsid w:val="00515441"/>
    <w:rsid w:val="00547C90"/>
    <w:rsid w:val="00590742"/>
    <w:rsid w:val="006361C8"/>
    <w:rsid w:val="006A18E1"/>
    <w:rsid w:val="006E15CC"/>
    <w:rsid w:val="006F7C40"/>
    <w:rsid w:val="00741BED"/>
    <w:rsid w:val="00822D05"/>
    <w:rsid w:val="00834F76"/>
    <w:rsid w:val="008C602E"/>
    <w:rsid w:val="008D4AA8"/>
    <w:rsid w:val="008E2A47"/>
    <w:rsid w:val="00917056"/>
    <w:rsid w:val="00927C61"/>
    <w:rsid w:val="0093511D"/>
    <w:rsid w:val="00940E78"/>
    <w:rsid w:val="00952E37"/>
    <w:rsid w:val="0097462B"/>
    <w:rsid w:val="00977EEC"/>
    <w:rsid w:val="009A0F15"/>
    <w:rsid w:val="00A15442"/>
    <w:rsid w:val="00A219C4"/>
    <w:rsid w:val="00A2475E"/>
    <w:rsid w:val="00A80413"/>
    <w:rsid w:val="00AA46EE"/>
    <w:rsid w:val="00B04220"/>
    <w:rsid w:val="00B20DC7"/>
    <w:rsid w:val="00B24BE7"/>
    <w:rsid w:val="00B3593C"/>
    <w:rsid w:val="00B6718E"/>
    <w:rsid w:val="00B94AC1"/>
    <w:rsid w:val="00BD39D6"/>
    <w:rsid w:val="00C06DEC"/>
    <w:rsid w:val="00C1525D"/>
    <w:rsid w:val="00C173DF"/>
    <w:rsid w:val="00C717A6"/>
    <w:rsid w:val="00C92A0E"/>
    <w:rsid w:val="00C92FD9"/>
    <w:rsid w:val="00C953FF"/>
    <w:rsid w:val="00CA138D"/>
    <w:rsid w:val="00CA64BB"/>
    <w:rsid w:val="00D34336"/>
    <w:rsid w:val="00D963FC"/>
    <w:rsid w:val="00DF5F62"/>
    <w:rsid w:val="00E3116C"/>
    <w:rsid w:val="00F109EF"/>
    <w:rsid w:val="00F258A2"/>
    <w:rsid w:val="00F74BE0"/>
    <w:rsid w:val="00FB2BB8"/>
    <w:rsid w:val="07A51140"/>
    <w:rsid w:val="0BEF2F0E"/>
    <w:rsid w:val="0C2A1F97"/>
    <w:rsid w:val="0ECA6009"/>
    <w:rsid w:val="13B0529C"/>
    <w:rsid w:val="1C020FA5"/>
    <w:rsid w:val="2196091D"/>
    <w:rsid w:val="28392598"/>
    <w:rsid w:val="2961462C"/>
    <w:rsid w:val="2C1323E9"/>
    <w:rsid w:val="2DC115CB"/>
    <w:rsid w:val="35000CA3"/>
    <w:rsid w:val="37FE7BD1"/>
    <w:rsid w:val="380D4B06"/>
    <w:rsid w:val="3B51587A"/>
    <w:rsid w:val="3C9F710F"/>
    <w:rsid w:val="414A5655"/>
    <w:rsid w:val="46F50A89"/>
    <w:rsid w:val="472938D6"/>
    <w:rsid w:val="515210F0"/>
    <w:rsid w:val="570C57C9"/>
    <w:rsid w:val="61324033"/>
    <w:rsid w:val="69100115"/>
    <w:rsid w:val="6BA6732B"/>
    <w:rsid w:val="6BB169C9"/>
    <w:rsid w:val="6CCF139F"/>
    <w:rsid w:val="6DBF0ABE"/>
    <w:rsid w:val="78616A72"/>
    <w:rsid w:val="7C1A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D7C09"/>
  <w15:docId w15:val="{D3CF761C-D2C3-4B93-84A1-885388F99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PMingLiU" w:hAnsi="Times New Roman" w:cs="Times New Roman"/>
      <w:kern w:val="2"/>
      <w:sz w:val="24"/>
      <w:lang w:eastAsia="zh-TW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rFonts w:eastAsia="宋体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uiPriority w:val="99"/>
    <w:unhideWhenUsed/>
    <w:qFormat/>
    <w:pPr>
      <w:ind w:left="1041" w:hangingChars="494" w:hanging="1041"/>
    </w:pPr>
    <w:rPr>
      <w:rFonts w:ascii="宋体" w:hAnsi="宋体" w:cs="宋体"/>
      <w:b/>
      <w:bCs/>
      <w:color w:val="000000"/>
      <w:szCs w:val="21"/>
    </w:rPr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ind w:left="810" w:hanging="81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PMingLiU" w:hAnsi="Times New Roman" w:cs="Times New Roman"/>
      <w:sz w:val="18"/>
      <w:szCs w:val="18"/>
      <w:lang w:eastAsia="zh-TW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40">
    <w:name w:val="标题 4 字符"/>
    <w:basedOn w:val="a0"/>
    <w:link w:val="4"/>
    <w:qFormat/>
    <w:rPr>
      <w:rFonts w:ascii="Times New Roman" w:eastAsia="宋体" w:hAnsi="Times New Roman" w:cs="Times New Roman"/>
      <w:sz w:val="28"/>
      <w:szCs w:val="24"/>
    </w:rPr>
  </w:style>
  <w:style w:type="paragraph" w:customStyle="1" w:styleId="1">
    <w:name w:val="修订1"/>
    <w:hidden/>
    <w:uiPriority w:val="99"/>
    <w:semiHidden/>
    <w:qFormat/>
    <w:rPr>
      <w:rFonts w:ascii="Times New Roman" w:eastAsia="PMingLiU" w:hAnsi="Times New Roman" w:cs="Times New Roman"/>
      <w:kern w:val="2"/>
      <w:sz w:val="24"/>
      <w:lang w:eastAsia="zh-TW"/>
    </w:rPr>
  </w:style>
  <w:style w:type="paragraph" w:customStyle="1" w:styleId="10">
    <w:name w:val="样式1"/>
    <w:basedOn w:val="a7"/>
    <w:link w:val="1Char"/>
    <w:qFormat/>
    <w:pPr>
      <w:pBdr>
        <w:bottom w:val="none" w:sz="0" w:space="0" w:color="auto"/>
      </w:pBdr>
    </w:pPr>
  </w:style>
  <w:style w:type="paragraph" w:customStyle="1" w:styleId="20">
    <w:name w:val="样式2"/>
    <w:basedOn w:val="a"/>
    <w:link w:val="2Char"/>
    <w:qFormat/>
    <w:pPr>
      <w:tabs>
        <w:tab w:val="left" w:pos="1215"/>
      </w:tabs>
    </w:pPr>
  </w:style>
  <w:style w:type="character" w:customStyle="1" w:styleId="1Char">
    <w:name w:val="样式1 Char"/>
    <w:basedOn w:val="a8"/>
    <w:link w:val="10"/>
    <w:qFormat/>
    <w:rPr>
      <w:rFonts w:ascii="Times New Roman" w:eastAsia="PMingLiU" w:hAnsi="Times New Roman" w:cs="Times New Roman"/>
      <w:sz w:val="18"/>
      <w:szCs w:val="18"/>
      <w:lang w:eastAsia="zh-TW"/>
    </w:rPr>
  </w:style>
  <w:style w:type="paragraph" w:customStyle="1" w:styleId="3">
    <w:name w:val="样式3"/>
    <w:basedOn w:val="20"/>
    <w:link w:val="3Char"/>
    <w:qFormat/>
    <w:pPr>
      <w:pBdr>
        <w:top w:val="single" w:sz="6" w:space="1" w:color="auto"/>
      </w:pBdr>
    </w:pPr>
  </w:style>
  <w:style w:type="character" w:customStyle="1" w:styleId="2Char">
    <w:name w:val="样式2 Char"/>
    <w:basedOn w:val="a0"/>
    <w:link w:val="20"/>
    <w:qFormat/>
    <w:rPr>
      <w:rFonts w:ascii="Times New Roman" w:eastAsia="PMingLiU" w:hAnsi="Times New Roman" w:cs="Times New Roman"/>
      <w:sz w:val="24"/>
      <w:szCs w:val="20"/>
      <w:lang w:eastAsia="zh-TW"/>
    </w:rPr>
  </w:style>
  <w:style w:type="paragraph" w:customStyle="1" w:styleId="41">
    <w:name w:val="样式4"/>
    <w:basedOn w:val="3"/>
    <w:link w:val="4Char"/>
    <w:qFormat/>
    <w:pPr>
      <w:pBdr>
        <w:top w:val="none" w:sz="0" w:space="0" w:color="auto"/>
      </w:pBdr>
    </w:pPr>
  </w:style>
  <w:style w:type="character" w:customStyle="1" w:styleId="3Char">
    <w:name w:val="样式3 Char"/>
    <w:basedOn w:val="2Char"/>
    <w:link w:val="3"/>
    <w:qFormat/>
    <w:rPr>
      <w:rFonts w:ascii="Times New Roman" w:eastAsia="PMingLiU" w:hAnsi="Times New Roman" w:cs="Times New Roman"/>
      <w:sz w:val="24"/>
      <w:szCs w:val="20"/>
      <w:lang w:eastAsia="zh-TW"/>
    </w:rPr>
  </w:style>
  <w:style w:type="paragraph" w:customStyle="1" w:styleId="5">
    <w:name w:val="样式5"/>
    <w:basedOn w:val="41"/>
    <w:link w:val="5Char"/>
    <w:qFormat/>
    <w:pPr>
      <w:pBdr>
        <w:top w:val="thinThickSmallGap" w:sz="24" w:space="1" w:color="auto"/>
      </w:pBdr>
    </w:pPr>
  </w:style>
  <w:style w:type="character" w:customStyle="1" w:styleId="4Char">
    <w:name w:val="样式4 Char"/>
    <w:basedOn w:val="3Char"/>
    <w:link w:val="41"/>
    <w:qFormat/>
    <w:rPr>
      <w:rFonts w:ascii="Times New Roman" w:eastAsia="PMingLiU" w:hAnsi="Times New Roman" w:cs="Times New Roman"/>
      <w:sz w:val="24"/>
      <w:szCs w:val="20"/>
      <w:lang w:eastAsia="zh-TW"/>
    </w:rPr>
  </w:style>
  <w:style w:type="paragraph" w:customStyle="1" w:styleId="6">
    <w:name w:val="样式6"/>
    <w:basedOn w:val="5"/>
    <w:link w:val="6Char"/>
    <w:qFormat/>
  </w:style>
  <w:style w:type="character" w:customStyle="1" w:styleId="5Char">
    <w:name w:val="样式5 Char"/>
    <w:basedOn w:val="4Char"/>
    <w:link w:val="5"/>
    <w:qFormat/>
    <w:rPr>
      <w:rFonts w:ascii="Times New Roman" w:eastAsia="PMingLiU" w:hAnsi="Times New Roman" w:cs="Times New Roman"/>
      <w:sz w:val="24"/>
      <w:szCs w:val="20"/>
      <w:lang w:eastAsia="zh-TW"/>
    </w:rPr>
  </w:style>
  <w:style w:type="paragraph" w:customStyle="1" w:styleId="7">
    <w:name w:val="样式7"/>
    <w:basedOn w:val="6"/>
    <w:link w:val="7Char"/>
    <w:qFormat/>
  </w:style>
  <w:style w:type="character" w:customStyle="1" w:styleId="6Char">
    <w:name w:val="样式6 Char"/>
    <w:basedOn w:val="5Char"/>
    <w:link w:val="6"/>
    <w:qFormat/>
    <w:rPr>
      <w:rFonts w:ascii="Times New Roman" w:eastAsia="PMingLiU" w:hAnsi="Times New Roman" w:cs="Times New Roman"/>
      <w:sz w:val="24"/>
      <w:szCs w:val="20"/>
      <w:lang w:eastAsia="zh-TW"/>
    </w:rPr>
  </w:style>
  <w:style w:type="character" w:customStyle="1" w:styleId="7Char">
    <w:name w:val="样式7 Char"/>
    <w:basedOn w:val="6Char"/>
    <w:link w:val="7"/>
    <w:qFormat/>
    <w:rPr>
      <w:rFonts w:ascii="Times New Roman" w:eastAsia="PMingLiU" w:hAnsi="Times New Roman" w:cs="Times New Roman"/>
      <w:sz w:val="24"/>
      <w:szCs w:val="20"/>
      <w:lang w:eastAsia="zh-TW"/>
    </w:rPr>
  </w:style>
  <w:style w:type="paragraph" w:customStyle="1" w:styleId="8">
    <w:name w:val="样式8"/>
    <w:basedOn w:val="7"/>
    <w:link w:val="8Char"/>
    <w:qFormat/>
  </w:style>
  <w:style w:type="paragraph" w:customStyle="1" w:styleId="9">
    <w:name w:val="样式9"/>
    <w:basedOn w:val="8"/>
    <w:link w:val="9Char"/>
    <w:qFormat/>
    <w:pPr>
      <w:pBdr>
        <w:top w:val="none" w:sz="0" w:space="0" w:color="auto"/>
      </w:pBdr>
    </w:pPr>
    <w:rPr>
      <w:rFonts w:eastAsiaTheme="minorEastAsia"/>
      <w:lang w:eastAsia="zh-CN"/>
    </w:rPr>
  </w:style>
  <w:style w:type="character" w:customStyle="1" w:styleId="8Char">
    <w:name w:val="样式8 Char"/>
    <w:basedOn w:val="7Char"/>
    <w:link w:val="8"/>
    <w:qFormat/>
    <w:rPr>
      <w:rFonts w:ascii="Times New Roman" w:eastAsia="PMingLiU" w:hAnsi="Times New Roman" w:cs="Times New Roman"/>
      <w:sz w:val="24"/>
      <w:szCs w:val="20"/>
      <w:lang w:eastAsia="zh-TW"/>
    </w:rPr>
  </w:style>
  <w:style w:type="paragraph" w:customStyle="1" w:styleId="100">
    <w:name w:val="样式10"/>
    <w:basedOn w:val="a"/>
    <w:link w:val="10Char"/>
    <w:qFormat/>
  </w:style>
  <w:style w:type="character" w:customStyle="1" w:styleId="9Char">
    <w:name w:val="样式9 Char"/>
    <w:basedOn w:val="8Char"/>
    <w:link w:val="9"/>
    <w:qFormat/>
    <w:rPr>
      <w:rFonts w:ascii="Times New Roman" w:eastAsia="PMingLiU" w:hAnsi="Times New Roman" w:cs="Times New Roman"/>
      <w:sz w:val="24"/>
      <w:szCs w:val="20"/>
      <w:lang w:eastAsia="zh-TW"/>
    </w:rPr>
  </w:style>
  <w:style w:type="paragraph" w:customStyle="1" w:styleId="11">
    <w:name w:val="样式11"/>
    <w:basedOn w:val="100"/>
    <w:link w:val="11Char"/>
    <w:qFormat/>
    <w:pPr>
      <w:pBdr>
        <w:top w:val="single" w:sz="6" w:space="1" w:color="auto"/>
      </w:pBdr>
    </w:pPr>
  </w:style>
  <w:style w:type="character" w:customStyle="1" w:styleId="10Char">
    <w:name w:val="样式10 Char"/>
    <w:basedOn w:val="a0"/>
    <w:link w:val="100"/>
    <w:qFormat/>
    <w:rPr>
      <w:rFonts w:ascii="Times New Roman" w:eastAsia="PMingLiU" w:hAnsi="Times New Roman" w:cs="Times New Roman"/>
      <w:sz w:val="24"/>
      <w:szCs w:val="20"/>
      <w:lang w:eastAsia="zh-TW"/>
    </w:rPr>
  </w:style>
  <w:style w:type="paragraph" w:customStyle="1" w:styleId="12">
    <w:name w:val="样式12"/>
    <w:basedOn w:val="10"/>
    <w:link w:val="12Char"/>
    <w:qFormat/>
    <w:rPr>
      <w:rFonts w:eastAsia="宋体" w:hAnsi="宋体"/>
      <w:b/>
      <w:sz w:val="32"/>
      <w:lang w:eastAsia="zh-CN"/>
    </w:rPr>
  </w:style>
  <w:style w:type="character" w:customStyle="1" w:styleId="11Char">
    <w:name w:val="样式11 Char"/>
    <w:basedOn w:val="10Char"/>
    <w:link w:val="11"/>
    <w:qFormat/>
    <w:rPr>
      <w:rFonts w:ascii="Times New Roman" w:eastAsia="PMingLiU" w:hAnsi="Times New Roman" w:cs="Times New Roman"/>
      <w:sz w:val="24"/>
      <w:szCs w:val="20"/>
      <w:lang w:eastAsia="zh-TW"/>
    </w:rPr>
  </w:style>
  <w:style w:type="paragraph" w:customStyle="1" w:styleId="13">
    <w:name w:val="样式13"/>
    <w:basedOn w:val="a"/>
    <w:link w:val="13Char"/>
    <w:qFormat/>
    <w:pPr>
      <w:pBdr>
        <w:bottom w:val="single" w:sz="18" w:space="1" w:color="auto"/>
      </w:pBdr>
    </w:pPr>
    <w:rPr>
      <w:rFonts w:eastAsiaTheme="minorEastAsia"/>
      <w:lang w:eastAsia="zh-CN"/>
    </w:rPr>
  </w:style>
  <w:style w:type="character" w:customStyle="1" w:styleId="12Char">
    <w:name w:val="样式12 Char"/>
    <w:basedOn w:val="1Char"/>
    <w:link w:val="12"/>
    <w:qFormat/>
    <w:rPr>
      <w:rFonts w:ascii="Times New Roman" w:eastAsia="宋体" w:hAnsi="宋体" w:cs="Times New Roman"/>
      <w:b/>
      <w:sz w:val="32"/>
      <w:szCs w:val="18"/>
      <w:lang w:eastAsia="zh-TW"/>
    </w:rPr>
  </w:style>
  <w:style w:type="character" w:customStyle="1" w:styleId="13Char">
    <w:name w:val="样式13 Char"/>
    <w:basedOn w:val="a0"/>
    <w:link w:val="13"/>
    <w:qFormat/>
    <w:rPr>
      <w:rFonts w:ascii="Times New Roman" w:hAnsi="Times New Roman" w:cs="Times New Roman"/>
      <w:sz w:val="24"/>
      <w:szCs w:val="20"/>
    </w:rPr>
  </w:style>
  <w:style w:type="paragraph" w:customStyle="1" w:styleId="14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2181B-E6C6-49FC-AFA9-D153323BB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246</Words>
  <Characters>1403</Characters>
  <Application>Microsoft Office Word</Application>
  <DocSecurity>0</DocSecurity>
  <Lines>11</Lines>
  <Paragraphs>3</Paragraphs>
  <ScaleCrop>false</ScaleCrop>
  <Company>WwW.YlmF.CoM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gmsb</dc:creator>
  <cp:lastModifiedBy>微山湖锂动</cp:lastModifiedBy>
  <cp:revision>37</cp:revision>
  <dcterms:created xsi:type="dcterms:W3CDTF">2013-08-22T00:24:00Z</dcterms:created>
  <dcterms:modified xsi:type="dcterms:W3CDTF">2023-09-01T00:46:00Z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BD27EFE22E45480CAC908F2E5A57ED05</vt:lpwstr>
  </property>
</Properties>
</file>