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欢城煤矿购置</w:t>
      </w:r>
      <w:r>
        <w:rPr>
          <w:rFonts w:hint="eastAsia" w:ascii="宋体" w:hAnsi="宋体" w:eastAsia="宋体" w:cs="宋体"/>
          <w:b/>
          <w:sz w:val="36"/>
          <w:szCs w:val="36"/>
        </w:rPr>
        <w:t>滚筒的技术参数及具体要求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1、截割直径：      φ1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2、有效截深：       630mm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3、截齿、齿座型式：镐型截齿和镐型齿座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4. 滚筒采用两叶片，破岩滚筒。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5.采用U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系列高强度截齿；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6.螺旋角、截线距及截齿安装数量根据地质条件进行专项设计。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7.滚筒满足配套采煤机配套技术要求，与现有446采煤机配置滚筒具有良好互换性。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8. 在设计参数及正常操作条件下，能够对相应工作面机头、机尾的卧底量进行核算，确保机头、机尾正常推移。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9. 喷雾系统：铜喷嘴 喷雾系统, 滚筒内喷雾水道在制造过程中采用内窥镜进行检查，确保水道清洁、畅通，内喷雾系统保持每个相应的齿面都可以得到良好的喷雾、冷却、灭尘效果，滚筒喷雾系统经过打压测试，压力≥6.3MPa，保压时间不少于5分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10. 滚筒在正常割煤及过小断层情况下，保持采煤机运行平稳，降低滚筒侧向力。切割 f 系数小于 6 的断层岩石时，无需放震动炮，滚筒可正常截割且采煤机牵引速度可达设计要求；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11. 所有焊缝均选用进口焊丝焊接，CO2气体保护焊。焊缝质量应符合 GB/T2469-1990 中的Ⅲ级规定，焊接接头的抗拉强度不小于 480MPa；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12</w:t>
      </w:r>
      <w:r>
        <w:rPr>
          <w:rFonts w:ascii="宋体" w:hAnsi="宋体" w:eastAsia="宋体" w:cs="宋体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采煤机滚筒按破岩型进行设计制造，截齿质量应符合 MT246 规定，喷嘴应符合 MT/T662 规定；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13. 叶片输煤侧全程加防护板，末端采用碳化钨耐磨板，耐磨板硬度 65HRC 以上,非输煤侧叶片末端焊有加强板。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14. 在设计参数及正常割煤条件下，滚筒质保期内，叶片、端盘焊缝不开裂、不变形，齿座不开焊开裂，筒体不变形开裂。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WZhNGM4Mzg2MDJkODczOGFmMjhkMjUyOTM2YWYifQ=="/>
  </w:docVars>
  <w:rsids>
    <w:rsidRoot w:val="334314C4"/>
    <w:rsid w:val="000C0A2A"/>
    <w:rsid w:val="0020129C"/>
    <w:rsid w:val="00270D66"/>
    <w:rsid w:val="00344F0E"/>
    <w:rsid w:val="005C7393"/>
    <w:rsid w:val="006F6642"/>
    <w:rsid w:val="007B362B"/>
    <w:rsid w:val="00892F36"/>
    <w:rsid w:val="00D062CB"/>
    <w:rsid w:val="00DD1407"/>
    <w:rsid w:val="00F4649F"/>
    <w:rsid w:val="08E15AE6"/>
    <w:rsid w:val="2A606186"/>
    <w:rsid w:val="334314C4"/>
    <w:rsid w:val="386208A4"/>
    <w:rsid w:val="38882B2C"/>
    <w:rsid w:val="38D0717E"/>
    <w:rsid w:val="46726528"/>
    <w:rsid w:val="4AA82064"/>
    <w:rsid w:val="5249679B"/>
    <w:rsid w:val="557A38BC"/>
    <w:rsid w:val="61513F0F"/>
    <w:rsid w:val="6C5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636</Characters>
  <Lines>4</Lines>
  <Paragraphs>1</Paragraphs>
  <TotalTime>15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2022-11-16T09:25:00Z</dcterms:created>
  <dc:creator>Administrator</dc:creator>
  <cp:lastModifiedBy>小牛乱跑</cp:lastModifiedBy>
  <dcterms:modified xsi:type="dcterms:W3CDTF">2023-04-20T00:16:09Z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F90A69BBBD5041D9B5B79B78AC430F9C_13</vt:lpwstr>
  </property>
</Properties>
</file>